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Pr="00E463D0">
        <w:rPr>
          <w:rStyle w:val="Hyperlink"/>
          <w:rFonts w:asciiTheme="minorHAnsi" w:hAnsiTheme="minorHAnsi" w:cstheme="minorHAnsi"/>
          <w:sz w:val="24"/>
          <w:szCs w:val="24"/>
        </w:rPr>
        <w:t>licitacao@saojoaquimdabarra.sp.gov.br</w:t>
      </w:r>
      <w:r w:rsidR="00CF2C0D">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DB94B50"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DB20F8">
              <w:rPr>
                <w:rFonts w:asciiTheme="minorHAnsi" w:hAnsiTheme="minorHAnsi" w:cstheme="minorHAnsi"/>
                <w:sz w:val="22"/>
                <w:szCs w:val="22"/>
              </w:rPr>
              <w:t>075/2025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6FBD32A6" w:rsidR="00E463D0" w:rsidRPr="00472E25" w:rsidRDefault="00472E25" w:rsidP="00E13674">
            <w:pPr>
              <w:tabs>
                <w:tab w:val="left" w:pos="1134"/>
              </w:tabs>
              <w:jc w:val="both"/>
              <w:rPr>
                <w:rFonts w:asciiTheme="minorHAnsi" w:hAnsiTheme="minorHAnsi" w:cstheme="minorHAnsi"/>
                <w:b/>
              </w:rPr>
            </w:pPr>
            <w:r w:rsidRPr="00472E25">
              <w:rPr>
                <w:rStyle w:val="Forte"/>
                <w:rFonts w:asciiTheme="minorHAnsi" w:hAnsiTheme="minorHAnsi"/>
              </w:rPr>
              <w:t>OBJETO:</w:t>
            </w:r>
            <w:r w:rsidRPr="00472E25">
              <w:rPr>
                <w:rFonts w:asciiTheme="minorHAnsi" w:hAnsiTheme="minorHAnsi"/>
              </w:rPr>
              <w:t xml:space="preserve"> </w:t>
            </w:r>
            <w:r w:rsidRPr="00472E25">
              <w:rPr>
                <w:rFonts w:asciiTheme="minorHAnsi" w:hAnsiTheme="minorHAnsi"/>
                <w:b/>
                <w:bCs/>
              </w:rPr>
              <w:t>CONTRATAÇÃO DE EMPRESA ESPECIALIZADA PARA A REFORMA DA PISCINA DO POLIESPORTIVO ADILSON MARTINS, ABRANGENDO SERVIÇOS DE INFRAESTRUTURA, INSTALAÇÕES HIDRÁULICAS E ELÉTRICAS, BEM COMO A SUBSTITUIÇÃO DE COMPONENTES ESTRUTURAIS, VISANDO GARANTIR A SEGURANÇA E A DURABILIDADE DO EQUIPAMENTO PÚBLICO, DE ACORDO COM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AC5B13C"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DB20F8">
        <w:rPr>
          <w:rFonts w:asciiTheme="minorHAnsi" w:eastAsia="Times New Roman" w:hAnsiTheme="minorHAnsi" w:cs="Times New Roman"/>
          <w:b/>
          <w:color w:val="000000"/>
          <w:sz w:val="24"/>
          <w:szCs w:val="24"/>
          <w:lang w:val="pt-BR" w:eastAsia="pt-BR"/>
        </w:rPr>
        <w:t>075/2025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2B1D9884"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472E25">
        <w:rPr>
          <w:rFonts w:asciiTheme="minorHAnsi" w:eastAsia="Times New Roman" w:hAnsiTheme="minorHAnsi" w:cs="Times New Roman"/>
          <w:color w:val="000000"/>
          <w:sz w:val="24"/>
          <w:szCs w:val="24"/>
          <w:lang w:val="pt-BR" w:eastAsia="pt-BR"/>
        </w:rPr>
        <w:t xml:space="preserve">Municipal De Esportes.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0CF84B78"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 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5D7B7F21"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w:t>
      </w:r>
      <w:bookmarkStart w:id="1" w:name="_Hlk202521039"/>
      <w:r w:rsidR="00E9118D" w:rsidRPr="00E9118D">
        <w:rPr>
          <w:rFonts w:asciiTheme="minorHAnsi" w:hAnsiTheme="minorHAnsi" w:cstheme="minorHAnsi"/>
          <w:b/>
          <w:bCs/>
          <w:sz w:val="24"/>
          <w:szCs w:val="24"/>
        </w:rPr>
        <w:t>O prazo de entrega da lona vinílica instalada, bem como todos os serviços necessários á completa revisão da piscina, deverá ser de no máximo 30 (trinta) dias corridos, a partir da data de assinatura do contrato.</w:t>
      </w:r>
      <w:r w:rsidR="00E9118D">
        <w:rPr>
          <w:rFonts w:asciiTheme="minorHAnsi" w:hAnsiTheme="minorHAnsi" w:cstheme="minorHAnsi"/>
          <w:sz w:val="24"/>
          <w:szCs w:val="24"/>
        </w:rPr>
        <w:t xml:space="preserve"> </w:t>
      </w:r>
      <w:r w:rsidR="00DF089A">
        <w:rPr>
          <w:rFonts w:asciiTheme="minorHAnsi" w:hAnsiTheme="minorHAnsi"/>
          <w:sz w:val="24"/>
          <w:szCs w:val="24"/>
        </w:rPr>
        <w:t xml:space="preserve"> </w:t>
      </w:r>
      <w:bookmarkEnd w:id="1"/>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C1834B1"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w:t>
      </w:r>
      <w:r w:rsidR="00E9118D">
        <w:rPr>
          <w:rFonts w:asciiTheme="minorHAnsi" w:eastAsia="Times New Roman" w:hAnsiTheme="minorHAnsi" w:cs="Times New Roman"/>
          <w:b/>
          <w:lang w:val="pt-BR" w:eastAsia="pt-BR"/>
        </w:rPr>
        <w:t>Global</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4EDAA17E"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E9118D">
        <w:rPr>
          <w:rFonts w:asciiTheme="minorHAnsi" w:eastAsia="Times New Roman" w:hAnsiTheme="minorHAnsi" w:cs="Times New Roman"/>
          <w:b/>
          <w:color w:val="000000"/>
          <w:sz w:val="24"/>
          <w:szCs w:val="24"/>
          <w:lang w:val="pt-BR" w:eastAsia="pt-BR"/>
        </w:rPr>
        <w:t xml:space="preserve">133.175,33 (CENTO E TRINTA E TRÊS MIL, CENTO E SETENTA E CINCO REAIS E TRINTA E TRÊS CENTAVOS). </w:t>
      </w:r>
      <w:r w:rsidR="00E9118D">
        <w:rPr>
          <w:rFonts w:asciiTheme="minorHAnsi" w:eastAsia="Times New Roman" w:hAnsiTheme="minorHAnsi" w:cs="Times New Roman"/>
          <w:b/>
          <w:color w:val="000000"/>
          <w:sz w:val="24"/>
          <w:szCs w:val="24"/>
          <w:lang w:val="pt-BR" w:eastAsia="pt-BR"/>
        </w:rPr>
        <w:tab/>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F1F5F05"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DB20F8">
        <w:rPr>
          <w:rFonts w:asciiTheme="minorHAnsi" w:hAnsiTheme="minorHAnsi"/>
        </w:rPr>
        <w:t>17</w:t>
      </w:r>
      <w:r w:rsidRPr="0087034B">
        <w:rPr>
          <w:rFonts w:asciiTheme="minorHAnsi" w:hAnsiTheme="minorHAnsi"/>
        </w:rPr>
        <w:t xml:space="preserve">h00min do dia </w:t>
      </w:r>
      <w:r w:rsidR="00DB20F8">
        <w:rPr>
          <w:rFonts w:asciiTheme="minorHAnsi" w:hAnsiTheme="minorHAnsi"/>
        </w:rPr>
        <w:t>05 DE AGOSTO DE 2025</w:t>
      </w:r>
      <w:r w:rsidRPr="0087034B">
        <w:rPr>
          <w:rFonts w:asciiTheme="minorHAnsi" w:hAnsiTheme="minorHAnsi"/>
        </w:rPr>
        <w:t>.</w:t>
      </w:r>
      <w:bookmarkEnd w:id="2"/>
    </w:p>
    <w:p w14:paraId="7FF4A2BD" w14:textId="7E5E5FDA"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DB20F8">
        <w:rPr>
          <w:rFonts w:asciiTheme="minorHAnsi" w:hAnsiTheme="minorHAnsi"/>
        </w:rPr>
        <w:t>08</w:t>
      </w:r>
      <w:r w:rsidRPr="0087034B">
        <w:rPr>
          <w:rFonts w:asciiTheme="minorHAnsi" w:hAnsiTheme="minorHAnsi"/>
        </w:rPr>
        <w:t xml:space="preserve">00min do dia </w:t>
      </w:r>
      <w:r w:rsidR="00DB20F8">
        <w:rPr>
          <w:rFonts w:asciiTheme="minorHAnsi" w:hAnsiTheme="minorHAnsi"/>
        </w:rPr>
        <w:t>22 DE AGOSTO DE 2025</w:t>
      </w:r>
      <w:r w:rsidRPr="0087034B">
        <w:rPr>
          <w:rFonts w:asciiTheme="minorHAnsi" w:hAnsiTheme="minorHAnsi"/>
        </w:rPr>
        <w:t>.</w:t>
      </w:r>
    </w:p>
    <w:bookmarkEnd w:id="3"/>
    <w:p w14:paraId="671426B7" w14:textId="1E3F9764"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DB20F8">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DB20F8">
        <w:rPr>
          <w:rFonts w:asciiTheme="minorHAnsi" w:hAnsiTheme="minorHAnsi"/>
        </w:rPr>
        <w:t>22 DE AGOSTO DE 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7DDA4D35" w14:textId="1EEC9269" w:rsidR="00E9118D" w:rsidRDefault="00C4237A" w:rsidP="00E9118D">
      <w:pPr>
        <w:jc w:val="both"/>
        <w:rPr>
          <w:b/>
          <w:bCs/>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E9118D">
        <w:rPr>
          <w:rFonts w:asciiTheme="minorHAnsi" w:hAnsiTheme="minorHAnsi"/>
        </w:rPr>
        <w:t xml:space="preserve"> </w:t>
      </w:r>
      <w:r w:rsidR="00CF2C0D">
        <w:rPr>
          <w:rFonts w:asciiTheme="minorHAnsi" w:hAnsiTheme="minorHAnsi" w:cstheme="minorHAnsi"/>
          <w:b/>
        </w:rPr>
        <w:t xml:space="preserve"> </w:t>
      </w:r>
      <w:r w:rsidR="00E9118D" w:rsidRPr="00472E25">
        <w:rPr>
          <w:rFonts w:asciiTheme="minorHAnsi" w:hAnsiTheme="minorHAnsi"/>
          <w:b/>
          <w:bCs/>
        </w:rPr>
        <w:t>CONTRATAÇÃO DE EMPRESA ESPECIALIZADA PARA A REFORMA DA PISCINA DO POLIESPORTIVO ADILSON MARTINS, ABRANGENDO SERVIÇOS DE INFRAESTRUTURA, INSTALAÇÕES HIDRÁULICAS E ELÉTRICAS, BEM COMO A SUBSTITUIÇÃO DE COMPONENTES ESTRUTURAIS, VISANDO GARANTIR A SEGURANÇA E A DURABILIDADE DO EQUIPAMENTO PÚBLICO, DE ACORDO COM AS DESCRIÇÕES, QUANTITATIVOS E CONDIÇÕES CONSTANTES NO ANEXO I DESTE EDITAL.</w:t>
      </w:r>
    </w:p>
    <w:p w14:paraId="3D05E9C9" w14:textId="3AD0E1FD" w:rsidR="00CF2C0D" w:rsidRDefault="00CF2C0D" w:rsidP="00CF2C0D">
      <w:pPr>
        <w:jc w:val="both"/>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5F696B29"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lastRenderedPageBreak/>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lastRenderedPageBreak/>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lastRenderedPageBreak/>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lastRenderedPageBreak/>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lastRenderedPageBreak/>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 xml:space="preserve">desde </w:t>
      </w:r>
      <w:r w:rsidR="00C4237A" w:rsidRPr="00734F83">
        <w:rPr>
          <w:rFonts w:asciiTheme="minorHAnsi" w:hAnsiTheme="minorHAnsi"/>
        </w:rPr>
        <w:lastRenderedPageBreak/>
        <w:t>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0B2908">
      <w:pPr>
        <w:pStyle w:val="PargrafodaLista"/>
        <w:numPr>
          <w:ilvl w:val="2"/>
          <w:numId w:val="41"/>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lastRenderedPageBreak/>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5576EE73" w14:textId="77777777" w:rsidR="00E96D91" w:rsidRPr="00E9118D" w:rsidRDefault="00E96D91" w:rsidP="00E9118D">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lastRenderedPageBreak/>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15A4E8D0"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E9118D">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lastRenderedPageBreak/>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E9118D">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E9118D">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E9118D">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E9118D">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E9118D">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E9118D">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E9118D">
      <w:pPr>
        <w:pStyle w:val="NormalWeb"/>
        <w:shd w:val="clear" w:color="auto" w:fill="FFFFFF" w:themeFill="background1"/>
        <w:spacing w:before="0" w:beforeAutospacing="0" w:after="0" w:afterAutospacing="0"/>
        <w:ind w:left="284" w:firstLine="1156"/>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lastRenderedPageBreak/>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3522E582" w:rsidR="00AA097B" w:rsidRPr="00C76B8A" w:rsidRDefault="00291371" w:rsidP="00AA097B">
      <w:pPr>
        <w:pStyle w:val="Default"/>
        <w:ind w:firstLine="284"/>
        <w:rPr>
          <w:rFonts w:asciiTheme="minorHAnsi" w:hAnsiTheme="minorHAnsi"/>
          <w:sz w:val="22"/>
          <w:szCs w:val="22"/>
        </w:rPr>
      </w:pPr>
      <w:bookmarkStart w:id="31" w:name="_Hlk202521607"/>
      <w:r>
        <w:rPr>
          <w:rFonts w:asciiTheme="minorHAnsi" w:hAnsiTheme="minorHAnsi"/>
          <w:b/>
          <w:bCs/>
          <w:sz w:val="22"/>
          <w:szCs w:val="22"/>
        </w:rPr>
        <w:t xml:space="preserve">02.08.01 </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sidRPr="00291371">
        <w:rPr>
          <w:rFonts w:asciiTheme="minorHAnsi" w:hAnsiTheme="minorHAnsi"/>
          <w:b/>
          <w:bCs/>
          <w:sz w:val="22"/>
          <w:szCs w:val="22"/>
        </w:rPr>
        <w:t>ESPORTE E LAZER</w:t>
      </w:r>
      <w:r>
        <w:rPr>
          <w:rFonts w:asciiTheme="minorHAnsi" w:hAnsiTheme="minorHAnsi"/>
          <w:sz w:val="22"/>
          <w:szCs w:val="22"/>
        </w:rPr>
        <w:t xml:space="preserve"> </w:t>
      </w:r>
      <w:r w:rsidR="00AA097B" w:rsidRPr="00C76B8A">
        <w:rPr>
          <w:rFonts w:asciiTheme="minorHAnsi" w:hAnsiTheme="minorHAnsi"/>
          <w:sz w:val="22"/>
          <w:szCs w:val="22"/>
        </w:rPr>
        <w:t xml:space="preserve"> </w:t>
      </w:r>
    </w:p>
    <w:p w14:paraId="45363CD0" w14:textId="5703FD40" w:rsidR="00AA097B" w:rsidRPr="00C76B8A" w:rsidRDefault="00291371" w:rsidP="00AA097B">
      <w:pPr>
        <w:pStyle w:val="Default"/>
        <w:ind w:firstLine="284"/>
        <w:rPr>
          <w:rFonts w:asciiTheme="minorHAnsi" w:hAnsiTheme="minorHAnsi"/>
          <w:sz w:val="22"/>
          <w:szCs w:val="22"/>
        </w:rPr>
      </w:pPr>
      <w:r>
        <w:rPr>
          <w:rFonts w:asciiTheme="minorHAnsi" w:hAnsiTheme="minorHAnsi"/>
          <w:b/>
          <w:bCs/>
          <w:sz w:val="22"/>
          <w:szCs w:val="22"/>
        </w:rPr>
        <w:t>27.812.0012.2075.0000</w:t>
      </w:r>
      <w:r w:rsidR="00AA097B" w:rsidRPr="00C76B8A">
        <w:rPr>
          <w:rFonts w:asciiTheme="minorHAnsi" w:hAnsiTheme="minorHAnsi"/>
          <w:b/>
          <w:bCs/>
          <w:sz w:val="22"/>
          <w:szCs w:val="22"/>
        </w:rPr>
        <w:t xml:space="preserve">        </w:t>
      </w:r>
      <w:r>
        <w:rPr>
          <w:rFonts w:asciiTheme="minorHAnsi" w:hAnsiTheme="minorHAnsi"/>
          <w:b/>
          <w:bCs/>
          <w:sz w:val="22"/>
          <w:szCs w:val="22"/>
        </w:rPr>
        <w:t xml:space="preserve">   </w:t>
      </w:r>
      <w:r w:rsidR="00AA097B" w:rsidRPr="00C76B8A">
        <w:rPr>
          <w:rFonts w:asciiTheme="minorHAnsi" w:hAnsiTheme="minorHAnsi"/>
          <w:b/>
          <w:bCs/>
          <w:sz w:val="22"/>
          <w:szCs w:val="22"/>
        </w:rPr>
        <w:t xml:space="preserve"> </w:t>
      </w:r>
      <w:r w:rsidRPr="00291371">
        <w:rPr>
          <w:rFonts w:asciiTheme="minorHAnsi" w:hAnsiTheme="minorHAnsi"/>
          <w:b/>
          <w:bCs/>
          <w:sz w:val="22"/>
          <w:szCs w:val="22"/>
        </w:rPr>
        <w:t>MANUT. DAS AÇÕES DE ESPORTE E LAZER</w:t>
      </w:r>
      <w:r>
        <w:rPr>
          <w:rFonts w:asciiTheme="minorHAnsi" w:hAnsiTheme="minorHAnsi"/>
          <w:sz w:val="22"/>
          <w:szCs w:val="22"/>
        </w:rPr>
        <w:t xml:space="preserve"> </w:t>
      </w:r>
    </w:p>
    <w:p w14:paraId="4CC7C4D0" w14:textId="552884B3" w:rsidR="00AA097B" w:rsidRPr="00291371" w:rsidRDefault="00291371" w:rsidP="00AA097B">
      <w:pPr>
        <w:pStyle w:val="Default"/>
        <w:ind w:firstLine="284"/>
        <w:rPr>
          <w:rFonts w:asciiTheme="minorHAnsi" w:hAnsiTheme="minorHAnsi"/>
          <w:bCs/>
          <w:sz w:val="22"/>
          <w:szCs w:val="22"/>
        </w:rPr>
      </w:pPr>
      <w:r>
        <w:rPr>
          <w:rFonts w:asciiTheme="minorHAnsi" w:hAnsiTheme="minorHAnsi"/>
          <w:b/>
          <w:sz w:val="22"/>
          <w:szCs w:val="22"/>
        </w:rPr>
        <w:t xml:space="preserve">3.3.90.39.00                        </w:t>
      </w:r>
      <w:r w:rsidR="00AA097B" w:rsidRPr="00C76B8A">
        <w:rPr>
          <w:rFonts w:asciiTheme="minorHAnsi" w:hAnsiTheme="minorHAnsi"/>
          <w:b/>
          <w:sz w:val="22"/>
          <w:szCs w:val="22"/>
        </w:rPr>
        <w:t xml:space="preserve">        </w:t>
      </w:r>
      <w:r w:rsidRPr="00291371">
        <w:rPr>
          <w:rFonts w:asciiTheme="minorHAnsi" w:hAnsiTheme="minorHAnsi"/>
          <w:b/>
          <w:sz w:val="22"/>
          <w:szCs w:val="22"/>
        </w:rPr>
        <w:t>OUTROS SERVIÇOS DE TERCEIROS – PESSOA JURÍDICA</w:t>
      </w:r>
    </w:p>
    <w:bookmarkEnd w:id="31"/>
    <w:p w14:paraId="1BB11BAE" w14:textId="2AAA09E6" w:rsidR="00D938EB" w:rsidRPr="00291371" w:rsidRDefault="00D938EB" w:rsidP="000C5CA9">
      <w:pPr>
        <w:tabs>
          <w:tab w:val="left" w:pos="993"/>
        </w:tabs>
        <w:spacing w:after="240"/>
        <w:ind w:left="142" w:right="176" w:firstLine="142"/>
        <w:rPr>
          <w:rFonts w:asciiTheme="minorHAnsi" w:hAnsiTheme="minorHAnsi"/>
          <w:b/>
          <w:szCs w:val="24"/>
          <w:lang w:val="pt-BR"/>
        </w:rPr>
      </w:pPr>
    </w:p>
    <w:p w14:paraId="6BE50FB7" w14:textId="77777777" w:rsidR="00C066DB" w:rsidRPr="00D257E8" w:rsidRDefault="00C066DB" w:rsidP="00C066DB">
      <w:pPr>
        <w:pStyle w:val="Nvel4"/>
        <w:numPr>
          <w:ilvl w:val="3"/>
          <w:numId w:val="7"/>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C066DB">
      <w:pPr>
        <w:pStyle w:val="Nvel4"/>
        <w:numPr>
          <w:ilvl w:val="0"/>
          <w:numId w:val="44"/>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50A87D35"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0086201E" w:rsidRPr="00E9118D">
        <w:rPr>
          <w:rFonts w:asciiTheme="minorHAnsi" w:hAnsiTheme="minorHAnsi" w:cstheme="minorHAnsi"/>
          <w:b/>
          <w:bCs/>
          <w:sz w:val="24"/>
          <w:szCs w:val="24"/>
        </w:rPr>
        <w:t>O prazo de entrega da lona vinílica instalada, bem como todos os serviços necessários á completa revisão da piscina, deverá ser de no máximo 30 (trinta) dias corridos, a partir da data de assinatura do contrato.</w:t>
      </w:r>
      <w:r w:rsidR="0086201E">
        <w:rPr>
          <w:rFonts w:asciiTheme="minorHAnsi" w:hAnsiTheme="minorHAnsi" w:cstheme="minorHAnsi"/>
          <w:sz w:val="24"/>
          <w:szCs w:val="24"/>
        </w:rPr>
        <w:t xml:space="preserve"> </w:t>
      </w:r>
      <w:r w:rsidR="0086201E">
        <w:rPr>
          <w:rFonts w:asciiTheme="minorHAnsi" w:hAnsiTheme="minorHAnsi"/>
          <w:sz w:val="24"/>
          <w:szCs w:val="24"/>
        </w:rPr>
        <w:t xml:space="preserve"> </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w:t>
      </w:r>
      <w:r w:rsidRPr="00734F83">
        <w:rPr>
          <w:rFonts w:asciiTheme="minorHAnsi" w:hAnsiTheme="minorHAnsi"/>
          <w:b/>
        </w:rPr>
        <w:lastRenderedPageBreak/>
        <w:t xml:space="preserve">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64E65808"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DB20F8">
        <w:rPr>
          <w:rFonts w:asciiTheme="minorHAnsi" w:hAnsiTheme="minorHAnsi"/>
          <w:spacing w:val="-2"/>
        </w:rPr>
        <w:t>04 de agosto de 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1AC406EB" w14:textId="45FEB07C" w:rsidR="006214BA" w:rsidRPr="00466462" w:rsidRDefault="0086201E" w:rsidP="00466462">
      <w:pPr>
        <w:jc w:val="center"/>
        <w:rPr>
          <w:rFonts w:asciiTheme="minorHAnsi" w:hAnsiTheme="minorHAnsi" w:cs="Times New Roman"/>
          <w:b/>
          <w:u w:val="single"/>
        </w:rPr>
      </w:pPr>
      <w:r w:rsidRPr="0086201E">
        <w:rPr>
          <w:rFonts w:asciiTheme="minorHAnsi" w:hAnsiTheme="minorHAnsi" w:cs="Times New Roman"/>
          <w:b/>
          <w:u w:val="single"/>
        </w:rPr>
        <w:t>ESTUDO TÉCNICO PRELIMINAR</w:t>
      </w:r>
    </w:p>
    <w:p w14:paraId="0B4D0FC9" w14:textId="6E0796A4" w:rsidR="0086201E" w:rsidRPr="0086201E" w:rsidRDefault="0086201E" w:rsidP="0086201E">
      <w:pPr>
        <w:pStyle w:val="PargrafodaLista"/>
        <w:numPr>
          <w:ilvl w:val="0"/>
          <w:numId w:val="47"/>
        </w:numPr>
        <w:tabs>
          <w:tab w:val="left" w:pos="1177"/>
        </w:tabs>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Objeto</w:t>
      </w:r>
    </w:p>
    <w:p w14:paraId="6ED442D7" w14:textId="1C4D3F67" w:rsidR="00496208" w:rsidRPr="0086201E" w:rsidRDefault="0086201E" w:rsidP="0086201E">
      <w:pPr>
        <w:ind w:left="284"/>
        <w:jc w:val="both"/>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 xml:space="preserve">Este Estudo Técnico Preliminar tem como objetivo a contratação de empresa especializada para a </w:t>
      </w:r>
      <w:r w:rsidRPr="0086201E">
        <w:rPr>
          <w:rFonts w:asciiTheme="minorHAnsi" w:eastAsia="Times New Roman" w:hAnsiTheme="minorHAnsi" w:cs="Times New Roman"/>
          <w:b/>
          <w:bCs/>
          <w:color w:val="000000"/>
          <w:lang w:val="pt-BR" w:eastAsia="pt-BR"/>
        </w:rPr>
        <w:t xml:space="preserve">reforma da piscina do Poliesportivo Adilson Martins, </w:t>
      </w:r>
      <w:r w:rsidRPr="0086201E">
        <w:rPr>
          <w:rFonts w:asciiTheme="minorHAnsi" w:eastAsia="Times New Roman" w:hAnsiTheme="minorHAnsi" w:cs="Times New Roman"/>
          <w:color w:val="000000"/>
          <w:lang w:val="pt-BR" w:eastAsia="pt-BR"/>
        </w:rPr>
        <w:t>abrangendo serviços de infraestrutura, instalações hidráulicas e elétricas, bem como substituição de componentes estruturais para garantir a segurança e durabilidade do equipamento público.</w:t>
      </w:r>
    </w:p>
    <w:p w14:paraId="5080F8E9" w14:textId="77777777" w:rsidR="0086201E" w:rsidRDefault="0086201E" w:rsidP="0086201E">
      <w:pPr>
        <w:widowControl/>
        <w:autoSpaceDE/>
        <w:autoSpaceDN/>
        <w:rPr>
          <w:rFonts w:ascii="Helvetica-Bold" w:eastAsia="Times New Roman" w:hAnsi="Helvetica-Bold" w:cs="Times New Roman"/>
          <w:b/>
          <w:bCs/>
          <w:color w:val="000000"/>
          <w:sz w:val="24"/>
          <w:szCs w:val="24"/>
          <w:lang w:val="pt-BR" w:eastAsia="pt-BR"/>
        </w:rPr>
      </w:pPr>
    </w:p>
    <w:p w14:paraId="1B237500" w14:textId="79903AA2" w:rsidR="0086201E" w:rsidRPr="0086201E" w:rsidRDefault="0086201E" w:rsidP="0086201E">
      <w:pPr>
        <w:widowControl/>
        <w:autoSpaceDE/>
        <w:autoSpaceDN/>
        <w:ind w:firstLine="426"/>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 xml:space="preserve">2. </w:t>
      </w:r>
      <w:r>
        <w:rPr>
          <w:rFonts w:asciiTheme="minorHAnsi" w:eastAsia="Times New Roman" w:hAnsiTheme="minorHAnsi" w:cs="Times New Roman"/>
          <w:b/>
          <w:bCs/>
          <w:color w:val="000000"/>
          <w:lang w:val="pt-BR" w:eastAsia="pt-BR"/>
        </w:rPr>
        <w:t xml:space="preserve"> </w:t>
      </w:r>
      <w:r w:rsidRPr="0086201E">
        <w:rPr>
          <w:rFonts w:asciiTheme="minorHAnsi" w:eastAsia="Times New Roman" w:hAnsiTheme="minorHAnsi" w:cs="Times New Roman"/>
          <w:b/>
          <w:bCs/>
          <w:color w:val="000000"/>
          <w:lang w:val="pt-BR" w:eastAsia="pt-BR"/>
        </w:rPr>
        <w:t>Justificativa da Contratação</w:t>
      </w:r>
    </w:p>
    <w:p w14:paraId="5A86030C" w14:textId="3A4C3D51" w:rsidR="0086201E" w:rsidRPr="0086201E" w:rsidRDefault="0086201E" w:rsidP="0086201E">
      <w:pPr>
        <w:ind w:left="284"/>
        <w:jc w:val="both"/>
        <w:rPr>
          <w:rFonts w:asciiTheme="minorHAnsi" w:hAnsiTheme="minorHAnsi" w:cs="Times New Roman"/>
          <w:b/>
        </w:rPr>
      </w:pPr>
      <w:r w:rsidRPr="0086201E">
        <w:rPr>
          <w:rFonts w:asciiTheme="minorHAnsi" w:eastAsia="Times New Roman" w:hAnsiTheme="minorHAnsi" w:cs="Times New Roman"/>
          <w:color w:val="000000"/>
          <w:lang w:val="pt-BR" w:eastAsia="pt-BR"/>
        </w:rPr>
        <w:t>A</w:t>
      </w:r>
      <w:r w:rsidRPr="0086201E">
        <w:rPr>
          <w:rFonts w:asciiTheme="minorHAnsi" w:eastAsia="Times New Roman" w:hAnsiTheme="minorHAnsi" w:cs="Times New Roman"/>
          <w:b/>
          <w:bCs/>
          <w:color w:val="000000"/>
          <w:lang w:val="pt-BR" w:eastAsia="pt-BR"/>
        </w:rPr>
        <w:t xml:space="preserve"> </w:t>
      </w:r>
      <w:r w:rsidRPr="0086201E">
        <w:rPr>
          <w:rFonts w:asciiTheme="minorHAnsi" w:eastAsia="Times New Roman" w:hAnsiTheme="minorHAnsi" w:cs="Times New Roman"/>
          <w:color w:val="000000"/>
          <w:lang w:val="pt-BR" w:eastAsia="pt-BR"/>
        </w:rPr>
        <w:t xml:space="preserve">piscina do Poliesportivo Adilson Martins necessita de uma </w:t>
      </w:r>
      <w:r w:rsidRPr="0086201E">
        <w:rPr>
          <w:rFonts w:asciiTheme="minorHAnsi" w:eastAsia="Times New Roman" w:hAnsiTheme="minorHAnsi" w:cs="Times New Roman"/>
          <w:b/>
          <w:bCs/>
          <w:color w:val="000000"/>
          <w:lang w:val="pt-BR" w:eastAsia="pt-BR"/>
        </w:rPr>
        <w:t xml:space="preserve">reforma completa </w:t>
      </w:r>
      <w:r w:rsidRPr="0086201E">
        <w:rPr>
          <w:rFonts w:asciiTheme="minorHAnsi" w:eastAsia="Times New Roman" w:hAnsiTheme="minorHAnsi" w:cs="Times New Roman"/>
          <w:color w:val="000000"/>
          <w:lang w:val="pt-BR" w:eastAsia="pt-BR"/>
        </w:rPr>
        <w:t>devido ao desgaste natural dos materiais, comprometendo sua funcionalidade e segurança dos usuários. A modernização dos sistemas hidráulico e elétrico também é necessária para garantir a eficiência energética e qualidade na filtração da água, prolongando a vida útil da estrutura.</w:t>
      </w:r>
    </w:p>
    <w:p w14:paraId="3BB8B054" w14:textId="094F1E72" w:rsidR="00E05083" w:rsidRDefault="00E05083" w:rsidP="000B2908">
      <w:pPr>
        <w:tabs>
          <w:tab w:val="left" w:pos="1134"/>
          <w:tab w:val="left" w:pos="9639"/>
        </w:tabs>
        <w:ind w:right="687"/>
        <w:rPr>
          <w:rFonts w:asciiTheme="minorHAnsi" w:hAnsiTheme="minorHAnsi"/>
          <w:b/>
        </w:rPr>
      </w:pPr>
    </w:p>
    <w:p w14:paraId="514B9B4D" w14:textId="77777777" w:rsidR="0086201E" w:rsidRPr="0086201E" w:rsidRDefault="0086201E" w:rsidP="0086201E">
      <w:pPr>
        <w:widowControl/>
        <w:autoSpaceDE/>
        <w:autoSpaceDN/>
        <w:ind w:left="284"/>
        <w:jc w:val="both"/>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Os principais objetivos da reforma incluem:</w:t>
      </w:r>
    </w:p>
    <w:p w14:paraId="5C91BF19" w14:textId="2265AFF3" w:rsidR="0086201E" w:rsidRPr="0086201E" w:rsidRDefault="00466462" w:rsidP="0086201E">
      <w:pPr>
        <w:widowControl/>
        <w:autoSpaceDE/>
        <w:autoSpaceDN/>
        <w:ind w:left="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Melhorar a segurança e a durabilidade da piscina.</w:t>
      </w:r>
    </w:p>
    <w:p w14:paraId="5E5D1206" w14:textId="6B642D44" w:rsidR="0086201E" w:rsidRPr="0086201E" w:rsidRDefault="00466462" w:rsidP="0086201E">
      <w:pPr>
        <w:widowControl/>
        <w:autoSpaceDE/>
        <w:autoSpaceDN/>
        <w:ind w:left="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Atualizar os equipamentos de bombeamento e filtração.</w:t>
      </w:r>
    </w:p>
    <w:p w14:paraId="33895842" w14:textId="3B12B842" w:rsidR="0086201E" w:rsidRPr="0086201E" w:rsidRDefault="00466462" w:rsidP="0086201E">
      <w:pPr>
        <w:widowControl/>
        <w:autoSpaceDE/>
        <w:autoSpaceDN/>
        <w:ind w:left="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Reforçar a estrutura com materiais de alta qualidade.</w:t>
      </w:r>
    </w:p>
    <w:p w14:paraId="370B9AEB" w14:textId="4ADCA911" w:rsidR="0086201E" w:rsidRPr="0086201E" w:rsidRDefault="00466462" w:rsidP="0086201E">
      <w:pPr>
        <w:widowControl/>
        <w:autoSpaceDE/>
        <w:autoSpaceDN/>
        <w:ind w:left="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Garantir um ambiente adequado para atividades esportivas e</w:t>
      </w:r>
    </w:p>
    <w:p w14:paraId="3B4FBB7B" w14:textId="3C7106DE" w:rsidR="0086201E" w:rsidRDefault="0086201E" w:rsidP="0086201E">
      <w:pPr>
        <w:tabs>
          <w:tab w:val="left" w:pos="1134"/>
          <w:tab w:val="left" w:pos="9639"/>
        </w:tabs>
        <w:ind w:left="284" w:right="687"/>
        <w:jc w:val="both"/>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recreativas.</w:t>
      </w:r>
    </w:p>
    <w:p w14:paraId="2BFE34E5" w14:textId="77777777" w:rsidR="0086201E" w:rsidRDefault="0086201E" w:rsidP="0086201E">
      <w:pPr>
        <w:widowControl/>
        <w:autoSpaceDE/>
        <w:autoSpaceDN/>
        <w:rPr>
          <w:rFonts w:ascii="Helvetica-Bold" w:eastAsia="Times New Roman" w:hAnsi="Helvetica-Bold" w:cs="Times New Roman"/>
          <w:b/>
          <w:bCs/>
          <w:color w:val="000000"/>
          <w:sz w:val="24"/>
          <w:szCs w:val="24"/>
          <w:lang w:val="pt-BR" w:eastAsia="pt-BR"/>
        </w:rPr>
      </w:pPr>
    </w:p>
    <w:p w14:paraId="690DD5B4" w14:textId="01FEEE07" w:rsidR="0086201E" w:rsidRPr="0086201E" w:rsidRDefault="0086201E" w:rsidP="0086201E">
      <w:pPr>
        <w:widowControl/>
        <w:autoSpaceDE/>
        <w:autoSpaceDN/>
        <w:ind w:firstLine="426"/>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3. Descrição dos Serviços e Materiais Utilizados</w:t>
      </w:r>
    </w:p>
    <w:p w14:paraId="52CC3B59" w14:textId="77777777" w:rsidR="0086201E" w:rsidRPr="0086201E" w:rsidRDefault="0086201E" w:rsidP="0086201E">
      <w:pPr>
        <w:widowControl/>
        <w:autoSpaceDE/>
        <w:autoSpaceDN/>
        <w:ind w:left="426" w:hanging="142"/>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Os serviços e materiais previstos para a reforma da piscina incluem:</w:t>
      </w:r>
    </w:p>
    <w:p w14:paraId="49D7DEEE" w14:textId="77777777" w:rsidR="0086201E" w:rsidRDefault="0086201E" w:rsidP="0086201E">
      <w:pPr>
        <w:widowControl/>
        <w:autoSpaceDE/>
        <w:autoSpaceDN/>
        <w:rPr>
          <w:rFonts w:asciiTheme="minorHAnsi" w:eastAsia="Times New Roman" w:hAnsiTheme="minorHAnsi" w:cs="Times New Roman"/>
          <w:b/>
          <w:bCs/>
          <w:color w:val="000000"/>
          <w:lang w:val="pt-BR" w:eastAsia="pt-BR"/>
        </w:rPr>
      </w:pPr>
    </w:p>
    <w:p w14:paraId="000DA0D3" w14:textId="647A7B44" w:rsidR="0086201E" w:rsidRPr="0086201E" w:rsidRDefault="0086201E" w:rsidP="0086201E">
      <w:pPr>
        <w:widowControl/>
        <w:autoSpaceDE/>
        <w:autoSpaceDN/>
        <w:ind w:firstLine="426"/>
        <w:jc w:val="both"/>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3.1. Estrutura e Acabamento</w:t>
      </w:r>
    </w:p>
    <w:p w14:paraId="25DF69D0" w14:textId="016D1782" w:rsidR="0086201E" w:rsidRPr="0086201E" w:rsidRDefault="00466462" w:rsidP="0086201E">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Retirar bordas de cerâmica azul existente.</w:t>
      </w:r>
    </w:p>
    <w:p w14:paraId="06EB1C05" w14:textId="0B8B6FE2" w:rsidR="0086201E" w:rsidRPr="0086201E" w:rsidRDefault="00466462" w:rsidP="0086201E">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Refazer massa de perfil.</w:t>
      </w:r>
    </w:p>
    <w:p w14:paraId="049EA990" w14:textId="355A4673" w:rsidR="0086201E" w:rsidRPr="0086201E" w:rsidRDefault="00466462" w:rsidP="0086201E">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Assentar bordas de cerâmica nova.</w:t>
      </w:r>
    </w:p>
    <w:p w14:paraId="55DBA033" w14:textId="2E7D248E" w:rsidR="0086201E" w:rsidRPr="0086201E" w:rsidRDefault="00466462" w:rsidP="0086201E">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Instalar berço amortecedor </w:t>
      </w:r>
      <w:proofErr w:type="spellStart"/>
      <w:r w:rsidR="0086201E" w:rsidRPr="0086201E">
        <w:rPr>
          <w:rFonts w:asciiTheme="minorHAnsi" w:eastAsia="Times New Roman" w:hAnsiTheme="minorHAnsi" w:cs="Times New Roman"/>
          <w:color w:val="000000"/>
          <w:lang w:val="pt-BR" w:eastAsia="pt-BR"/>
        </w:rPr>
        <w:t>geotextil</w:t>
      </w:r>
      <w:proofErr w:type="spellEnd"/>
      <w:r w:rsidR="0086201E" w:rsidRPr="0086201E">
        <w:rPr>
          <w:rFonts w:asciiTheme="minorHAnsi" w:eastAsia="Times New Roman" w:hAnsiTheme="minorHAnsi" w:cs="Times New Roman"/>
          <w:color w:val="000000"/>
          <w:lang w:val="pt-BR" w:eastAsia="pt-BR"/>
        </w:rPr>
        <w:t>.</w:t>
      </w:r>
    </w:p>
    <w:p w14:paraId="659DA8C8" w14:textId="475B26FA" w:rsidR="0086201E" w:rsidRPr="0086201E" w:rsidRDefault="00466462" w:rsidP="0086201E">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Instalar vinil </w:t>
      </w:r>
      <w:proofErr w:type="spellStart"/>
      <w:r w:rsidR="0086201E" w:rsidRPr="0086201E">
        <w:rPr>
          <w:rFonts w:asciiTheme="minorHAnsi" w:eastAsia="Times New Roman" w:hAnsiTheme="minorHAnsi" w:cs="Times New Roman"/>
          <w:b/>
          <w:bCs/>
          <w:color w:val="000000"/>
          <w:lang w:val="pt-BR" w:eastAsia="pt-BR"/>
        </w:rPr>
        <w:t>Dark</w:t>
      </w:r>
      <w:proofErr w:type="spellEnd"/>
      <w:r w:rsidR="0086201E" w:rsidRPr="0086201E">
        <w:rPr>
          <w:rFonts w:asciiTheme="minorHAnsi" w:eastAsia="Times New Roman" w:hAnsiTheme="minorHAnsi" w:cs="Times New Roman"/>
          <w:b/>
          <w:bCs/>
          <w:color w:val="000000"/>
          <w:lang w:val="pt-BR" w:eastAsia="pt-BR"/>
        </w:rPr>
        <w:t xml:space="preserve"> Blue 1,5mm </w:t>
      </w:r>
      <w:proofErr w:type="spellStart"/>
      <w:r w:rsidR="0086201E" w:rsidRPr="0086201E">
        <w:rPr>
          <w:rFonts w:asciiTheme="minorHAnsi" w:eastAsia="Times New Roman" w:hAnsiTheme="minorHAnsi" w:cs="Times New Roman"/>
          <w:b/>
          <w:bCs/>
          <w:color w:val="000000"/>
          <w:lang w:val="pt-BR" w:eastAsia="pt-BR"/>
        </w:rPr>
        <w:t>Sibrape</w:t>
      </w:r>
      <w:proofErr w:type="spellEnd"/>
      <w:r w:rsidR="0086201E" w:rsidRPr="0086201E">
        <w:rPr>
          <w:rFonts w:asciiTheme="minorHAnsi" w:eastAsia="Times New Roman" w:hAnsiTheme="minorHAnsi" w:cs="Times New Roman"/>
          <w:b/>
          <w:bCs/>
          <w:color w:val="000000"/>
          <w:lang w:val="pt-BR" w:eastAsia="pt-BR"/>
        </w:rPr>
        <w:t xml:space="preserve"> </w:t>
      </w:r>
      <w:r w:rsidR="0086201E" w:rsidRPr="0086201E">
        <w:rPr>
          <w:rFonts w:asciiTheme="minorHAnsi" w:eastAsia="Times New Roman" w:hAnsiTheme="minorHAnsi" w:cs="Times New Roman"/>
          <w:color w:val="000000"/>
          <w:lang w:val="pt-BR" w:eastAsia="pt-BR"/>
        </w:rPr>
        <w:t>(bobina 25,00 x 1,50) com raia</w:t>
      </w:r>
    </w:p>
    <w:p w14:paraId="6C60DBD7" w14:textId="77777777" w:rsidR="0086201E" w:rsidRPr="0086201E" w:rsidRDefault="0086201E" w:rsidP="0086201E">
      <w:pPr>
        <w:widowControl/>
        <w:autoSpaceDE/>
        <w:autoSpaceDN/>
        <w:ind w:firstLine="284"/>
        <w:jc w:val="both"/>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preta para marcação no fundo da piscina. com 4 anos de garantia e</w:t>
      </w:r>
    </w:p>
    <w:p w14:paraId="572137A8" w14:textId="4EFC1C1F" w:rsidR="0086201E" w:rsidRDefault="0086201E" w:rsidP="0086201E">
      <w:pPr>
        <w:tabs>
          <w:tab w:val="left" w:pos="1134"/>
          <w:tab w:val="left" w:pos="9639"/>
        </w:tabs>
        <w:ind w:right="687" w:firstLine="284"/>
        <w:jc w:val="both"/>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durabilidade estimada entre 15 e 20 anos.</w:t>
      </w:r>
    </w:p>
    <w:p w14:paraId="38CFA555" w14:textId="11068014" w:rsidR="0086201E" w:rsidRDefault="0086201E" w:rsidP="0086201E">
      <w:pPr>
        <w:tabs>
          <w:tab w:val="left" w:pos="1134"/>
          <w:tab w:val="left" w:pos="9639"/>
        </w:tabs>
        <w:ind w:right="687" w:firstLine="284"/>
        <w:jc w:val="both"/>
        <w:rPr>
          <w:rFonts w:asciiTheme="minorHAnsi" w:eastAsia="Times New Roman" w:hAnsiTheme="minorHAnsi" w:cs="Times New Roman"/>
          <w:color w:val="000000"/>
          <w:lang w:val="pt-BR" w:eastAsia="pt-BR"/>
        </w:rPr>
      </w:pPr>
    </w:p>
    <w:p w14:paraId="13040B06" w14:textId="57221564" w:rsidR="0086201E" w:rsidRPr="0086201E" w:rsidRDefault="0086201E" w:rsidP="00466462">
      <w:pPr>
        <w:ind w:left="284"/>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3.2. Sistema Hidráulico</w:t>
      </w:r>
    </w:p>
    <w:p w14:paraId="1D27AE16" w14:textId="310E13FB" w:rsidR="0086201E" w:rsidRPr="0086201E" w:rsidRDefault="00466462" w:rsidP="00466462">
      <w:pPr>
        <w:widowControl/>
        <w:autoSpaceDE/>
        <w:autoSpaceDN/>
        <w:ind w:firstLine="284"/>
        <w:rPr>
          <w:rFonts w:asciiTheme="minorHAnsi" w:eastAsia="Times New Roman" w:hAnsiTheme="minorHAnsi" w:cs="Times New Roman"/>
          <w:lang w:val="pt-BR" w:eastAsia="pt-BR"/>
        </w:rPr>
      </w:pPr>
      <w:r>
        <w:rPr>
          <w:rFonts w:asciiTheme="minorHAnsi" w:eastAsia="Times New Roman" w:hAnsiTheme="minorHAnsi" w:cs="Times New Roman"/>
          <w:color w:val="000000"/>
          <w:lang w:val="pt-BR" w:eastAsia="pt-BR"/>
        </w:rPr>
        <w:t xml:space="preserve">- </w:t>
      </w:r>
      <w:r w:rsidR="0086201E" w:rsidRPr="0086201E">
        <w:rPr>
          <w:rFonts w:asciiTheme="minorHAnsi" w:eastAsia="Times New Roman" w:hAnsiTheme="minorHAnsi" w:cs="Times New Roman"/>
          <w:color w:val="000000"/>
          <w:lang w:val="pt-BR" w:eastAsia="pt-BR"/>
        </w:rPr>
        <w:t>Troca de dispositivos de inox por ABS:</w:t>
      </w:r>
    </w:p>
    <w:p w14:paraId="61301CD3" w14:textId="2A9D4CE2" w:rsidR="0086201E" w:rsidRPr="0086201E" w:rsidRDefault="00466462" w:rsidP="00466462">
      <w:pPr>
        <w:widowControl/>
        <w:autoSpaceDE/>
        <w:autoSpaceDN/>
        <w:rPr>
          <w:rFonts w:asciiTheme="minorHAnsi" w:eastAsia="Times New Roman" w:hAnsiTheme="minorHAnsi" w:cs="Times New Roman"/>
          <w:b/>
          <w:bCs/>
          <w:color w:val="000000"/>
          <w:lang w:val="pt-BR" w:eastAsia="pt-BR"/>
        </w:rPr>
      </w:pPr>
      <w:r>
        <w:rPr>
          <w:rFonts w:asciiTheme="minorHAnsi" w:eastAsia="Times New Roman" w:hAnsiTheme="minorHAnsi" w:cs="Times New Roman"/>
          <w:color w:val="000000"/>
          <w:lang w:val="pt-BR" w:eastAsia="pt-BR"/>
        </w:rPr>
        <w:t xml:space="preserve">     </w:t>
      </w:r>
      <w:r w:rsidR="0086201E">
        <w:rPr>
          <w:rFonts w:asciiTheme="minorHAnsi" w:eastAsia="Times New Roman" w:hAnsiTheme="minorHAnsi" w:cs="Times New Roman"/>
          <w:color w:val="000000"/>
          <w:lang w:val="pt-BR" w:eastAsia="pt-BR"/>
        </w:rPr>
        <w:t xml:space="preserve">- </w:t>
      </w:r>
      <w:r w:rsidR="0086201E" w:rsidRPr="0086201E">
        <w:rPr>
          <w:rFonts w:asciiTheme="minorHAnsi" w:eastAsia="Times New Roman" w:hAnsiTheme="minorHAnsi" w:cs="Times New Roman"/>
          <w:color w:val="000000"/>
          <w:lang w:val="pt-BR" w:eastAsia="pt-BR"/>
        </w:rPr>
        <w:t>3 retornos.</w:t>
      </w:r>
    </w:p>
    <w:p w14:paraId="0DCEBB33" w14:textId="199D65E0" w:rsidR="0086201E" w:rsidRPr="0086201E" w:rsidRDefault="00466462" w:rsidP="00466462">
      <w:pPr>
        <w:widowControl/>
        <w:autoSpaceDE/>
        <w:autoSpaceDN/>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 xml:space="preserve">     </w:t>
      </w:r>
      <w:r w:rsidR="0086201E">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1 aspiração.</w:t>
      </w:r>
    </w:p>
    <w:p w14:paraId="4EF04042" w14:textId="5F164F79" w:rsidR="0086201E" w:rsidRPr="0086201E" w:rsidRDefault="00466462" w:rsidP="00466462">
      <w:pPr>
        <w:widowControl/>
        <w:autoSpaceDE/>
        <w:autoSpaceDN/>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 xml:space="preserve">     </w:t>
      </w:r>
      <w:r w:rsidR="0086201E">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2 ralos de fundo.</w:t>
      </w:r>
    </w:p>
    <w:p w14:paraId="71DE0EAC" w14:textId="2528EC1B" w:rsidR="0086201E" w:rsidRPr="0086201E" w:rsidRDefault="00466462" w:rsidP="00466462">
      <w:pPr>
        <w:widowControl/>
        <w:autoSpaceDE/>
        <w:autoSpaceDN/>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 xml:space="preserve">     </w:t>
      </w:r>
      <w:r w:rsidR="0086201E">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12 fixação para raia.</w:t>
      </w:r>
    </w:p>
    <w:p w14:paraId="6EE5CF7F" w14:textId="3D5FB393" w:rsidR="0086201E" w:rsidRPr="0086201E" w:rsidRDefault="00466462" w:rsidP="0086201E">
      <w:pPr>
        <w:widowControl/>
        <w:autoSpaceDE/>
        <w:autoSpaceDN/>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 xml:space="preserve">     -</w:t>
      </w:r>
      <w:r w:rsidR="0086201E" w:rsidRPr="0086201E">
        <w:rPr>
          <w:rFonts w:asciiTheme="minorHAnsi" w:eastAsia="Times New Roman" w:hAnsiTheme="minorHAnsi" w:cs="Times New Roman"/>
          <w:color w:val="000000"/>
          <w:lang w:val="pt-BR" w:eastAsia="pt-BR"/>
        </w:rPr>
        <w:t xml:space="preserve"> Deslocamento dos ralos de fundo.</w:t>
      </w:r>
    </w:p>
    <w:p w14:paraId="01563473" w14:textId="1A0791CA" w:rsidR="0086201E" w:rsidRPr="0086201E" w:rsidRDefault="00466462" w:rsidP="0086201E">
      <w:pPr>
        <w:widowControl/>
        <w:autoSpaceDE/>
        <w:autoSpaceDN/>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 xml:space="preserve">     -</w:t>
      </w:r>
      <w:r w:rsidR="0086201E" w:rsidRPr="0086201E">
        <w:rPr>
          <w:rFonts w:asciiTheme="minorHAnsi" w:eastAsia="Times New Roman" w:hAnsiTheme="minorHAnsi" w:cs="Times New Roman"/>
          <w:color w:val="000000"/>
          <w:lang w:val="pt-BR" w:eastAsia="pt-BR"/>
        </w:rPr>
        <w:t xml:space="preserve"> Encaminhamento individual para motobombas dentro da casa de</w:t>
      </w:r>
    </w:p>
    <w:p w14:paraId="6326D640" w14:textId="58D6DD90" w:rsidR="0086201E" w:rsidRPr="0086201E" w:rsidRDefault="00466462" w:rsidP="00466462">
      <w:pPr>
        <w:widowControl/>
        <w:autoSpaceDE/>
        <w:autoSpaceDN/>
        <w:ind w:left="567" w:hanging="425"/>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 xml:space="preserve">     </w:t>
      </w:r>
      <w:r w:rsidR="0086201E" w:rsidRPr="0086201E">
        <w:rPr>
          <w:rFonts w:asciiTheme="minorHAnsi" w:eastAsia="Times New Roman" w:hAnsiTheme="minorHAnsi" w:cs="Times New Roman"/>
          <w:color w:val="000000"/>
          <w:lang w:val="pt-BR" w:eastAsia="pt-BR"/>
        </w:rPr>
        <w:t>máquinas.</w:t>
      </w:r>
    </w:p>
    <w:p w14:paraId="63F6311D" w14:textId="1C448048" w:rsidR="0086201E" w:rsidRPr="0086201E" w:rsidRDefault="00466462" w:rsidP="00466462">
      <w:pPr>
        <w:widowControl/>
        <w:autoSpaceDE/>
        <w:autoSpaceDN/>
        <w:ind w:left="567" w:hanging="283"/>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Troca da areia de 2 filtros </w:t>
      </w:r>
      <w:r w:rsidR="0086201E" w:rsidRPr="0086201E">
        <w:rPr>
          <w:rFonts w:asciiTheme="minorHAnsi" w:eastAsia="Times New Roman" w:hAnsiTheme="minorHAnsi" w:cs="Times New Roman"/>
          <w:b/>
          <w:bCs/>
          <w:color w:val="000000"/>
          <w:lang w:val="pt-BR" w:eastAsia="pt-BR"/>
        </w:rPr>
        <w:t xml:space="preserve">Nautilus F7 </w:t>
      </w:r>
      <w:r w:rsidR="0086201E" w:rsidRPr="0086201E">
        <w:rPr>
          <w:rFonts w:asciiTheme="minorHAnsi" w:eastAsia="Times New Roman" w:hAnsiTheme="minorHAnsi" w:cs="Times New Roman"/>
          <w:color w:val="000000"/>
          <w:lang w:val="pt-BR" w:eastAsia="pt-BR"/>
        </w:rPr>
        <w:t>(20 sacos de areia).</w:t>
      </w:r>
    </w:p>
    <w:p w14:paraId="76C6FEFF" w14:textId="336742D1" w:rsidR="0086201E" w:rsidRPr="0086201E" w:rsidRDefault="00466462" w:rsidP="00466462">
      <w:pPr>
        <w:widowControl/>
        <w:autoSpaceDE/>
        <w:autoSpaceDN/>
        <w:ind w:left="567" w:hanging="283"/>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lastRenderedPageBreak/>
        <w:t>-</w:t>
      </w:r>
      <w:r w:rsidR="0086201E" w:rsidRPr="0086201E">
        <w:rPr>
          <w:rFonts w:asciiTheme="minorHAnsi" w:eastAsia="Times New Roman" w:hAnsiTheme="minorHAnsi" w:cs="Times New Roman"/>
          <w:color w:val="000000"/>
          <w:lang w:val="pt-BR" w:eastAsia="pt-BR"/>
        </w:rPr>
        <w:t xml:space="preserve"> Instalação de novas motobombas:</w:t>
      </w:r>
    </w:p>
    <w:p w14:paraId="4B317831" w14:textId="62B54587" w:rsidR="0086201E" w:rsidRPr="0086201E" w:rsidRDefault="00466462" w:rsidP="00466462">
      <w:pPr>
        <w:widowControl/>
        <w:autoSpaceDE/>
        <w:autoSpaceDN/>
        <w:ind w:left="567" w:hanging="283"/>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 xml:space="preserve">- </w:t>
      </w:r>
      <w:r w:rsidR="0086201E" w:rsidRPr="0086201E">
        <w:rPr>
          <w:rFonts w:asciiTheme="minorHAnsi" w:eastAsia="Times New Roman" w:hAnsiTheme="minorHAnsi" w:cs="Times New Roman"/>
          <w:b/>
          <w:bCs/>
          <w:color w:val="000000"/>
          <w:lang w:val="pt-BR" w:eastAsia="pt-BR"/>
        </w:rPr>
        <w:t xml:space="preserve">2 motobombas de 1,5 cv </w:t>
      </w:r>
      <w:proofErr w:type="spellStart"/>
      <w:r w:rsidR="0086201E" w:rsidRPr="0086201E">
        <w:rPr>
          <w:rFonts w:asciiTheme="minorHAnsi" w:eastAsia="Times New Roman" w:hAnsiTheme="minorHAnsi" w:cs="Times New Roman"/>
          <w:b/>
          <w:bCs/>
          <w:color w:val="000000"/>
          <w:lang w:val="pt-BR" w:eastAsia="pt-BR"/>
        </w:rPr>
        <w:t>Sibrape</w:t>
      </w:r>
      <w:proofErr w:type="spellEnd"/>
      <w:r w:rsidR="0086201E" w:rsidRPr="0086201E">
        <w:rPr>
          <w:rFonts w:asciiTheme="minorHAnsi" w:eastAsia="Times New Roman" w:hAnsiTheme="minorHAnsi" w:cs="Times New Roman"/>
          <w:b/>
          <w:bCs/>
          <w:color w:val="000000"/>
          <w:lang w:val="pt-BR" w:eastAsia="pt-BR"/>
        </w:rPr>
        <w:t>.</w:t>
      </w:r>
    </w:p>
    <w:p w14:paraId="43DCDDDF" w14:textId="309707F2" w:rsidR="0086201E" w:rsidRPr="0086201E" w:rsidRDefault="00466462" w:rsidP="00466462">
      <w:pPr>
        <w:widowControl/>
        <w:autoSpaceDE/>
        <w:autoSpaceDN/>
        <w:ind w:left="567" w:hanging="283"/>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w:t>
      </w:r>
      <w:r w:rsidR="0086201E" w:rsidRPr="0086201E">
        <w:rPr>
          <w:rFonts w:asciiTheme="minorHAnsi" w:eastAsia="Times New Roman" w:hAnsiTheme="minorHAnsi" w:cs="Times New Roman"/>
          <w:b/>
          <w:bCs/>
          <w:color w:val="000000"/>
          <w:lang w:val="pt-BR" w:eastAsia="pt-BR"/>
        </w:rPr>
        <w:t xml:space="preserve"> 1 motobomba Platinum 300 - 3 cv </w:t>
      </w:r>
      <w:proofErr w:type="spellStart"/>
      <w:r w:rsidR="0086201E" w:rsidRPr="0086201E">
        <w:rPr>
          <w:rFonts w:asciiTheme="minorHAnsi" w:eastAsia="Times New Roman" w:hAnsiTheme="minorHAnsi" w:cs="Times New Roman"/>
          <w:b/>
          <w:bCs/>
          <w:color w:val="000000"/>
          <w:lang w:val="pt-BR" w:eastAsia="pt-BR"/>
        </w:rPr>
        <w:t>Sibrape</w:t>
      </w:r>
      <w:proofErr w:type="spellEnd"/>
      <w:r w:rsidR="0086201E" w:rsidRPr="0086201E">
        <w:rPr>
          <w:rFonts w:asciiTheme="minorHAnsi" w:eastAsia="Times New Roman" w:hAnsiTheme="minorHAnsi" w:cs="Times New Roman"/>
          <w:b/>
          <w:bCs/>
          <w:color w:val="000000"/>
          <w:lang w:val="pt-BR" w:eastAsia="pt-BR"/>
        </w:rPr>
        <w:t>.</w:t>
      </w:r>
    </w:p>
    <w:p w14:paraId="0B93AB8F" w14:textId="77777777" w:rsidR="00466462" w:rsidRDefault="00466462" w:rsidP="0086201E">
      <w:pPr>
        <w:widowControl/>
        <w:autoSpaceDE/>
        <w:autoSpaceDN/>
        <w:rPr>
          <w:rFonts w:asciiTheme="minorHAnsi" w:eastAsia="Times New Roman" w:hAnsiTheme="minorHAnsi" w:cs="Times New Roman"/>
          <w:b/>
          <w:bCs/>
          <w:color w:val="000000"/>
          <w:lang w:val="pt-BR" w:eastAsia="pt-BR"/>
        </w:rPr>
      </w:pPr>
    </w:p>
    <w:p w14:paraId="0B388756" w14:textId="08038F0D" w:rsidR="0086201E" w:rsidRPr="0086201E" w:rsidRDefault="0086201E" w:rsidP="00466462">
      <w:pPr>
        <w:widowControl/>
        <w:autoSpaceDE/>
        <w:autoSpaceDN/>
        <w:ind w:left="284"/>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3.3. Sistema Elétrico</w:t>
      </w:r>
    </w:p>
    <w:p w14:paraId="12ACA11F" w14:textId="5EC09DBC" w:rsidR="0086201E" w:rsidRPr="0086201E" w:rsidRDefault="00466462" w:rsidP="00466462">
      <w:pPr>
        <w:widowControl/>
        <w:autoSpaceDE/>
        <w:autoSpaceDN/>
        <w:ind w:left="284"/>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Montagem de caixa com disjuntores novos.</w:t>
      </w:r>
    </w:p>
    <w:p w14:paraId="03ADE28E" w14:textId="4F2C1EEB" w:rsidR="0086201E" w:rsidRPr="0086201E" w:rsidRDefault="00466462" w:rsidP="00466462">
      <w:pPr>
        <w:widowControl/>
        <w:autoSpaceDE/>
        <w:autoSpaceDN/>
        <w:ind w:left="284"/>
        <w:rPr>
          <w:rFonts w:asciiTheme="minorHAnsi" w:eastAsia="Times New Roman" w:hAnsiTheme="minorHAnsi" w:cs="Times New Roman"/>
          <w:b/>
          <w:bCs/>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Instalação de quadros de comando </w:t>
      </w:r>
      <w:proofErr w:type="spellStart"/>
      <w:r w:rsidR="0086201E" w:rsidRPr="0086201E">
        <w:rPr>
          <w:rFonts w:asciiTheme="minorHAnsi" w:eastAsia="Times New Roman" w:hAnsiTheme="minorHAnsi" w:cs="Times New Roman"/>
          <w:b/>
          <w:bCs/>
          <w:color w:val="000000"/>
          <w:lang w:val="pt-BR" w:eastAsia="pt-BR"/>
        </w:rPr>
        <w:t>Sod</w:t>
      </w:r>
      <w:proofErr w:type="spellEnd"/>
      <w:r w:rsidR="0086201E" w:rsidRPr="0086201E">
        <w:rPr>
          <w:rFonts w:asciiTheme="minorHAnsi" w:eastAsia="Times New Roman" w:hAnsiTheme="minorHAnsi" w:cs="Times New Roman"/>
          <w:b/>
          <w:bCs/>
          <w:color w:val="000000"/>
          <w:lang w:val="pt-BR" w:eastAsia="pt-BR"/>
        </w:rPr>
        <w:t xml:space="preserve"> </w:t>
      </w:r>
      <w:proofErr w:type="spellStart"/>
      <w:r w:rsidR="0086201E" w:rsidRPr="0086201E">
        <w:rPr>
          <w:rFonts w:asciiTheme="minorHAnsi" w:eastAsia="Times New Roman" w:hAnsiTheme="minorHAnsi" w:cs="Times New Roman"/>
          <w:b/>
          <w:bCs/>
          <w:color w:val="000000"/>
          <w:lang w:val="pt-BR" w:eastAsia="pt-BR"/>
        </w:rPr>
        <w:t>ramar</w:t>
      </w:r>
      <w:proofErr w:type="spellEnd"/>
      <w:r w:rsidR="0086201E" w:rsidRPr="0086201E">
        <w:rPr>
          <w:rFonts w:asciiTheme="minorHAnsi" w:eastAsia="Times New Roman" w:hAnsiTheme="minorHAnsi" w:cs="Times New Roman"/>
          <w:b/>
          <w:bCs/>
          <w:color w:val="000000"/>
          <w:lang w:val="pt-BR" w:eastAsia="pt-BR"/>
        </w:rPr>
        <w:t>.</w:t>
      </w:r>
    </w:p>
    <w:p w14:paraId="551E572F" w14:textId="77F94630" w:rsidR="00466462" w:rsidRPr="00466462" w:rsidRDefault="00466462" w:rsidP="00466462">
      <w:pPr>
        <w:widowControl/>
        <w:autoSpaceDE/>
        <w:autoSpaceDN/>
        <w:ind w:left="284"/>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Reforma completa do sistema elétrico.</w:t>
      </w:r>
    </w:p>
    <w:p w14:paraId="6229A292" w14:textId="7313AE9B" w:rsidR="0086201E" w:rsidRPr="0086201E" w:rsidRDefault="0086201E" w:rsidP="00466462">
      <w:pPr>
        <w:widowControl/>
        <w:autoSpaceDE/>
        <w:autoSpaceDN/>
        <w:ind w:firstLine="284"/>
        <w:jc w:val="both"/>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3.4. Manutenção e Substituição de Equipamentos</w:t>
      </w:r>
    </w:p>
    <w:p w14:paraId="724EA2F6" w14:textId="43A76006" w:rsidR="0086201E" w:rsidRPr="0086201E" w:rsidRDefault="00466462" w:rsidP="00466462">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Manutenção nos trocadores:</w:t>
      </w:r>
    </w:p>
    <w:p w14:paraId="4DCEB519" w14:textId="4991B498" w:rsidR="0086201E" w:rsidRPr="0086201E" w:rsidRDefault="00466462" w:rsidP="00466462">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Troca de compressor em uma máquina.</w:t>
      </w:r>
    </w:p>
    <w:p w14:paraId="0E065222" w14:textId="5FB2BED4" w:rsidR="0086201E" w:rsidRPr="0086201E" w:rsidRDefault="00466462" w:rsidP="00466462">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Reposicionamento de uma máquina solta.</w:t>
      </w:r>
    </w:p>
    <w:p w14:paraId="238991DC" w14:textId="7A427FE0" w:rsidR="0086201E" w:rsidRPr="0086201E" w:rsidRDefault="00466462" w:rsidP="00466462">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Injeção de gás em duas máquinas.</w:t>
      </w:r>
    </w:p>
    <w:p w14:paraId="6FAD5E8A" w14:textId="3B9DA2BD" w:rsidR="0086201E" w:rsidRPr="0086201E" w:rsidRDefault="00466462" w:rsidP="00466462">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Troca de temporizador em uma máquina.</w:t>
      </w:r>
    </w:p>
    <w:p w14:paraId="6910C81F" w14:textId="2040AD9A" w:rsidR="0086201E" w:rsidRPr="0086201E" w:rsidRDefault="00466462" w:rsidP="00466462">
      <w:pPr>
        <w:widowControl/>
        <w:autoSpaceDE/>
        <w:autoSpaceDN/>
        <w:ind w:firstLine="284"/>
        <w:jc w:val="both"/>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w:t>
      </w:r>
      <w:r w:rsidR="0086201E" w:rsidRPr="0086201E">
        <w:rPr>
          <w:rFonts w:asciiTheme="minorHAnsi" w:eastAsia="Times New Roman" w:hAnsiTheme="minorHAnsi" w:cs="Times New Roman"/>
          <w:color w:val="000000"/>
          <w:lang w:val="pt-BR" w:eastAsia="pt-BR"/>
        </w:rPr>
        <w:t xml:space="preserve"> Reforma completa do sistema hidráulico.</w:t>
      </w:r>
    </w:p>
    <w:p w14:paraId="6CAE3AD3" w14:textId="77777777" w:rsidR="00466462" w:rsidRDefault="00466462" w:rsidP="0086201E">
      <w:pPr>
        <w:widowControl/>
        <w:autoSpaceDE/>
        <w:autoSpaceDN/>
        <w:rPr>
          <w:rFonts w:asciiTheme="minorHAnsi" w:eastAsia="Times New Roman" w:hAnsiTheme="minorHAnsi" w:cs="Times New Roman"/>
          <w:b/>
          <w:bCs/>
          <w:color w:val="000000"/>
          <w:lang w:val="pt-BR" w:eastAsia="pt-BR"/>
        </w:rPr>
      </w:pPr>
    </w:p>
    <w:p w14:paraId="43DA2DFF" w14:textId="6C50A3F1" w:rsidR="0086201E" w:rsidRPr="0086201E" w:rsidRDefault="0086201E" w:rsidP="0086201E">
      <w:pPr>
        <w:widowControl/>
        <w:autoSpaceDE/>
        <w:autoSpaceDN/>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4. Análise de Viabilidade Técnica e Econômica</w:t>
      </w:r>
    </w:p>
    <w:p w14:paraId="24235639" w14:textId="77777777" w:rsidR="0086201E" w:rsidRPr="0086201E" w:rsidRDefault="0086201E" w:rsidP="00466462">
      <w:pPr>
        <w:widowControl/>
        <w:autoSpaceDE/>
        <w:autoSpaceDN/>
        <w:jc w:val="both"/>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A execução dos serviços requer uma empresa qualificada, com experiência comprovada em manutenção e reestruturação de piscinas públicas. A escolha por materiais de alta durabilidade e equipamentos modernos garantirá maior eficiência energética e melhor desempenho do sistema de tratamento da água.</w:t>
      </w:r>
    </w:p>
    <w:p w14:paraId="7AAF803A" w14:textId="480D172E" w:rsidR="0086201E" w:rsidRPr="0086201E" w:rsidRDefault="0086201E" w:rsidP="00466462">
      <w:pPr>
        <w:widowControl/>
        <w:autoSpaceDE/>
        <w:autoSpaceDN/>
        <w:jc w:val="both"/>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color w:val="000000"/>
          <w:lang w:val="pt-BR" w:eastAsia="pt-BR"/>
        </w:rPr>
        <w:t xml:space="preserve">O orçamento estimado para a realização da reforma é de </w:t>
      </w:r>
      <w:r w:rsidRPr="0086201E">
        <w:rPr>
          <w:rFonts w:asciiTheme="minorHAnsi" w:eastAsia="Times New Roman" w:hAnsiTheme="minorHAnsi" w:cs="Times New Roman"/>
          <w:b/>
          <w:bCs/>
          <w:color w:val="000000"/>
          <w:lang w:val="pt-BR" w:eastAsia="pt-BR"/>
        </w:rPr>
        <w:t>R$ 1</w:t>
      </w:r>
      <w:r w:rsidR="00466462">
        <w:rPr>
          <w:rFonts w:asciiTheme="minorHAnsi" w:eastAsia="Times New Roman" w:hAnsiTheme="minorHAnsi" w:cs="Times New Roman"/>
          <w:b/>
          <w:bCs/>
          <w:color w:val="000000"/>
          <w:lang w:val="pt-BR" w:eastAsia="pt-BR"/>
        </w:rPr>
        <w:t>33.175,33</w:t>
      </w:r>
      <w:r w:rsidRPr="0086201E">
        <w:rPr>
          <w:rFonts w:asciiTheme="minorHAnsi" w:eastAsia="Times New Roman" w:hAnsiTheme="minorHAnsi" w:cs="Times New Roman"/>
          <w:b/>
          <w:bCs/>
          <w:color w:val="000000"/>
          <w:lang w:val="pt-BR" w:eastAsia="pt-BR"/>
        </w:rPr>
        <w:t xml:space="preserve"> </w:t>
      </w:r>
      <w:r w:rsidRPr="0086201E">
        <w:rPr>
          <w:rFonts w:asciiTheme="minorHAnsi" w:eastAsia="Times New Roman" w:hAnsiTheme="minorHAnsi" w:cs="Times New Roman"/>
          <w:color w:val="000000"/>
          <w:lang w:val="pt-BR" w:eastAsia="pt-BR"/>
        </w:rPr>
        <w:t xml:space="preserve">contemplando </w:t>
      </w:r>
      <w:r w:rsidRPr="0086201E">
        <w:rPr>
          <w:rFonts w:asciiTheme="minorHAnsi" w:eastAsia="Times New Roman" w:hAnsiTheme="minorHAnsi" w:cs="Times New Roman"/>
          <w:b/>
          <w:bCs/>
          <w:color w:val="000000"/>
          <w:lang w:val="pt-BR" w:eastAsia="pt-BR"/>
        </w:rPr>
        <w:t>materiais e mão de obra especializada.</w:t>
      </w:r>
    </w:p>
    <w:p w14:paraId="43E3D1FB" w14:textId="77777777" w:rsidR="00466462" w:rsidRDefault="00466462" w:rsidP="0086201E">
      <w:pPr>
        <w:widowControl/>
        <w:autoSpaceDE/>
        <w:autoSpaceDN/>
        <w:rPr>
          <w:rFonts w:asciiTheme="minorHAnsi" w:eastAsia="Times New Roman" w:hAnsiTheme="minorHAnsi" w:cs="Times New Roman"/>
          <w:b/>
          <w:bCs/>
          <w:color w:val="000000"/>
          <w:lang w:val="pt-BR" w:eastAsia="pt-BR"/>
        </w:rPr>
      </w:pPr>
    </w:p>
    <w:p w14:paraId="39D721C3" w14:textId="393F13B5" w:rsidR="0086201E" w:rsidRPr="0086201E" w:rsidRDefault="0086201E" w:rsidP="0086201E">
      <w:pPr>
        <w:widowControl/>
        <w:autoSpaceDE/>
        <w:autoSpaceDN/>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5. Cronograma de Execução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52"/>
      </w:tblGrid>
      <w:tr w:rsidR="00466462" w:rsidRPr="0086201E" w14:paraId="6D888D76" w14:textId="77777777" w:rsidTr="00466462">
        <w:tc>
          <w:tcPr>
            <w:tcW w:w="5552" w:type="dxa"/>
            <w:tcBorders>
              <w:top w:val="nil"/>
              <w:left w:val="nil"/>
              <w:bottom w:val="nil"/>
              <w:right w:val="nil"/>
            </w:tcBorders>
            <w:vAlign w:val="center"/>
            <w:hideMark/>
          </w:tcPr>
          <w:p w14:paraId="0D3716E0" w14:textId="77777777" w:rsidR="00466462" w:rsidRPr="0086201E" w:rsidRDefault="00466462" w:rsidP="0086201E">
            <w:pPr>
              <w:widowControl/>
              <w:autoSpaceDE/>
              <w:autoSpaceDN/>
              <w:rPr>
                <w:rFonts w:asciiTheme="minorHAnsi" w:eastAsia="Times New Roman" w:hAnsiTheme="minorHAnsi" w:cs="Times New Roman"/>
                <w:lang w:val="pt-BR" w:eastAsia="pt-BR"/>
              </w:rPr>
            </w:pPr>
            <w:r w:rsidRPr="0086201E">
              <w:rPr>
                <w:rFonts w:asciiTheme="minorHAnsi" w:eastAsia="Times New Roman" w:hAnsiTheme="minorHAnsi" w:cs="Times New Roman"/>
                <w:b/>
                <w:bCs/>
                <w:color w:val="000000"/>
                <w:lang w:val="pt-BR" w:eastAsia="pt-BR"/>
              </w:rPr>
              <w:t xml:space="preserve">Etapa </w:t>
            </w:r>
          </w:p>
        </w:tc>
      </w:tr>
      <w:tr w:rsidR="00466462" w:rsidRPr="00466462" w14:paraId="36726B30" w14:textId="77777777" w:rsidTr="00466462">
        <w:tc>
          <w:tcPr>
            <w:tcW w:w="5552" w:type="dxa"/>
            <w:tcBorders>
              <w:top w:val="nil"/>
              <w:left w:val="nil"/>
              <w:bottom w:val="nil"/>
              <w:right w:val="nil"/>
            </w:tcBorders>
            <w:vAlign w:val="center"/>
            <w:hideMark/>
          </w:tcPr>
          <w:p w14:paraId="2AA7E12D" w14:textId="333675A8" w:rsidR="00466462" w:rsidRPr="00466462" w:rsidRDefault="00466462" w:rsidP="0086201E">
            <w:pPr>
              <w:widowControl/>
              <w:autoSpaceDE/>
              <w:autoSpaceDN/>
              <w:rPr>
                <w:rFonts w:asciiTheme="minorHAnsi" w:eastAsia="Times New Roman" w:hAnsiTheme="minorHAnsi" w:cs="Times New Roman"/>
                <w:lang w:val="pt-BR" w:eastAsia="pt-BR"/>
              </w:rPr>
            </w:pPr>
            <w:r w:rsidRPr="00466462">
              <w:rPr>
                <w:rFonts w:asciiTheme="minorHAnsi" w:eastAsia="Times New Roman" w:hAnsiTheme="minorHAnsi" w:cs="Times New Roman"/>
                <w:color w:val="000000"/>
                <w:lang w:val="pt-BR" w:eastAsia="pt-BR"/>
              </w:rPr>
              <w:t>- Planejamento e mobilização de equipe - 15 dias</w:t>
            </w:r>
          </w:p>
        </w:tc>
      </w:tr>
      <w:tr w:rsidR="00466462" w:rsidRPr="00466462" w14:paraId="16C66044" w14:textId="77777777" w:rsidTr="00466462">
        <w:tc>
          <w:tcPr>
            <w:tcW w:w="5552" w:type="dxa"/>
            <w:tcBorders>
              <w:top w:val="nil"/>
              <w:left w:val="nil"/>
              <w:bottom w:val="nil"/>
              <w:right w:val="nil"/>
            </w:tcBorders>
            <w:vAlign w:val="center"/>
            <w:hideMark/>
          </w:tcPr>
          <w:p w14:paraId="5E86EDA6" w14:textId="52D43E5F" w:rsidR="00466462" w:rsidRPr="00466462" w:rsidRDefault="00466462" w:rsidP="0086201E">
            <w:pPr>
              <w:widowControl/>
              <w:autoSpaceDE/>
              <w:autoSpaceDN/>
              <w:rPr>
                <w:rFonts w:asciiTheme="minorHAnsi" w:eastAsia="Times New Roman" w:hAnsiTheme="minorHAnsi" w:cs="Times New Roman"/>
                <w:lang w:val="pt-BR" w:eastAsia="pt-BR"/>
              </w:rPr>
            </w:pPr>
            <w:r w:rsidRPr="00466462">
              <w:rPr>
                <w:rFonts w:asciiTheme="minorHAnsi" w:eastAsia="Times New Roman" w:hAnsiTheme="minorHAnsi" w:cs="Times New Roman"/>
                <w:color w:val="000000"/>
                <w:lang w:val="pt-BR" w:eastAsia="pt-BR"/>
              </w:rPr>
              <w:t>- Remoção de materiais antigos - 10 dias</w:t>
            </w:r>
          </w:p>
        </w:tc>
      </w:tr>
    </w:tbl>
    <w:p w14:paraId="5367BF02" w14:textId="7715A98D" w:rsidR="0086201E" w:rsidRPr="00466462" w:rsidRDefault="00466462" w:rsidP="0086201E">
      <w:pPr>
        <w:widowControl/>
        <w:autoSpaceDE/>
        <w:autoSpaceDN/>
        <w:rPr>
          <w:rFonts w:asciiTheme="minorHAnsi" w:eastAsia="Times New Roman" w:hAnsiTheme="minorHAnsi" w:cs="Times New Roman"/>
          <w:color w:val="000000"/>
          <w:lang w:val="pt-BR" w:eastAsia="pt-BR"/>
        </w:rPr>
      </w:pPr>
      <w:r w:rsidRPr="00466462">
        <w:rPr>
          <w:rFonts w:asciiTheme="minorHAnsi" w:eastAsia="Times New Roman" w:hAnsiTheme="minorHAnsi" w:cs="Times New Roman"/>
          <w:color w:val="000000"/>
          <w:lang w:val="pt-BR" w:eastAsia="pt-BR"/>
        </w:rPr>
        <w:t xml:space="preserve">  - </w:t>
      </w:r>
      <w:proofErr w:type="spellStart"/>
      <w:r w:rsidR="0086201E" w:rsidRPr="00466462">
        <w:rPr>
          <w:rFonts w:asciiTheme="minorHAnsi" w:eastAsia="Times New Roman" w:hAnsiTheme="minorHAnsi" w:cs="Times New Roman"/>
          <w:color w:val="000000"/>
          <w:lang w:val="pt-BR" w:eastAsia="pt-BR"/>
        </w:rPr>
        <w:t>InstalaçAo</w:t>
      </w:r>
      <w:proofErr w:type="spellEnd"/>
      <w:r w:rsidR="0086201E" w:rsidRPr="00466462">
        <w:rPr>
          <w:rFonts w:asciiTheme="minorHAnsi" w:eastAsia="Times New Roman" w:hAnsiTheme="minorHAnsi" w:cs="Times New Roman"/>
          <w:color w:val="000000"/>
          <w:lang w:val="pt-BR" w:eastAsia="pt-BR"/>
        </w:rPr>
        <w:t xml:space="preserve"> de novos equipamentos e tubulações </w:t>
      </w:r>
      <w:r w:rsidRPr="00466462">
        <w:rPr>
          <w:rFonts w:asciiTheme="minorHAnsi" w:eastAsia="Times New Roman" w:hAnsiTheme="minorHAnsi" w:cs="Times New Roman"/>
          <w:color w:val="000000"/>
          <w:lang w:val="pt-BR" w:eastAsia="pt-BR"/>
        </w:rPr>
        <w:t xml:space="preserve">- </w:t>
      </w:r>
      <w:r w:rsidR="0086201E" w:rsidRPr="00466462">
        <w:rPr>
          <w:rFonts w:asciiTheme="minorHAnsi" w:eastAsia="Times New Roman" w:hAnsiTheme="minorHAnsi" w:cs="Times New Roman"/>
          <w:color w:val="000000"/>
          <w:lang w:val="pt-BR" w:eastAsia="pt-BR"/>
        </w:rPr>
        <w:t>20 dias</w:t>
      </w:r>
    </w:p>
    <w:p w14:paraId="4E17934E" w14:textId="1C5253CC" w:rsidR="0086201E" w:rsidRPr="00466462" w:rsidRDefault="00466462" w:rsidP="0086201E">
      <w:pPr>
        <w:widowControl/>
        <w:autoSpaceDE/>
        <w:autoSpaceDN/>
        <w:rPr>
          <w:rFonts w:asciiTheme="minorHAnsi" w:eastAsia="Times New Roman" w:hAnsiTheme="minorHAnsi" w:cs="Times New Roman"/>
          <w:color w:val="000000"/>
          <w:lang w:val="pt-BR" w:eastAsia="pt-BR"/>
        </w:rPr>
      </w:pPr>
      <w:r w:rsidRPr="00466462">
        <w:rPr>
          <w:rFonts w:asciiTheme="minorHAnsi" w:eastAsia="Times New Roman" w:hAnsiTheme="minorHAnsi" w:cs="Times New Roman"/>
          <w:color w:val="000000"/>
          <w:lang w:val="pt-BR" w:eastAsia="pt-BR"/>
        </w:rPr>
        <w:t xml:space="preserve">  - </w:t>
      </w:r>
      <w:r w:rsidR="0086201E" w:rsidRPr="00466462">
        <w:rPr>
          <w:rFonts w:asciiTheme="minorHAnsi" w:eastAsia="Times New Roman" w:hAnsiTheme="minorHAnsi" w:cs="Times New Roman"/>
          <w:color w:val="000000"/>
          <w:lang w:val="pt-BR" w:eastAsia="pt-BR"/>
        </w:rPr>
        <w:t xml:space="preserve">Acabamento e finalização da reforma </w:t>
      </w:r>
      <w:r w:rsidRPr="00466462">
        <w:rPr>
          <w:rFonts w:asciiTheme="minorHAnsi" w:eastAsia="Times New Roman" w:hAnsiTheme="minorHAnsi" w:cs="Times New Roman"/>
          <w:color w:val="000000"/>
          <w:lang w:val="pt-BR" w:eastAsia="pt-BR"/>
        </w:rPr>
        <w:t xml:space="preserve">- </w:t>
      </w:r>
      <w:r w:rsidR="0086201E" w:rsidRPr="00466462">
        <w:rPr>
          <w:rFonts w:asciiTheme="minorHAnsi" w:eastAsia="Times New Roman" w:hAnsiTheme="minorHAnsi" w:cs="Times New Roman"/>
          <w:color w:val="000000"/>
          <w:lang w:val="pt-BR" w:eastAsia="pt-BR"/>
        </w:rPr>
        <w:t>15 dias</w:t>
      </w:r>
    </w:p>
    <w:p w14:paraId="797B0088" w14:textId="5654300D" w:rsidR="0086201E" w:rsidRPr="00466462" w:rsidRDefault="00466462" w:rsidP="0086201E">
      <w:pPr>
        <w:widowControl/>
        <w:autoSpaceDE/>
        <w:autoSpaceDN/>
        <w:rPr>
          <w:rFonts w:asciiTheme="minorHAnsi" w:eastAsia="Times New Roman" w:hAnsiTheme="minorHAnsi" w:cs="Times New Roman"/>
          <w:lang w:val="pt-BR" w:eastAsia="pt-BR"/>
        </w:rPr>
      </w:pPr>
      <w:r w:rsidRPr="00466462">
        <w:rPr>
          <w:rFonts w:asciiTheme="minorHAnsi" w:eastAsia="Times New Roman" w:hAnsiTheme="minorHAnsi" w:cs="Times New Roman"/>
          <w:color w:val="000000"/>
          <w:lang w:val="pt-BR" w:eastAsia="pt-BR"/>
        </w:rPr>
        <w:t xml:space="preserve">  - </w:t>
      </w:r>
      <w:r w:rsidR="0086201E" w:rsidRPr="00466462">
        <w:rPr>
          <w:rFonts w:asciiTheme="minorHAnsi" w:eastAsia="Times New Roman" w:hAnsiTheme="minorHAnsi" w:cs="Times New Roman"/>
          <w:color w:val="000000"/>
          <w:lang w:val="pt-BR" w:eastAsia="pt-BR"/>
        </w:rPr>
        <w:t xml:space="preserve">Testes de funcionamento e entrega da obra </w:t>
      </w:r>
      <w:r w:rsidRPr="00466462">
        <w:rPr>
          <w:rFonts w:asciiTheme="minorHAnsi" w:eastAsia="Times New Roman" w:hAnsiTheme="minorHAnsi" w:cs="Times New Roman"/>
          <w:color w:val="000000"/>
          <w:lang w:val="pt-BR" w:eastAsia="pt-BR"/>
        </w:rPr>
        <w:t xml:space="preserve">- </w:t>
      </w:r>
      <w:r w:rsidR="0086201E" w:rsidRPr="00466462">
        <w:rPr>
          <w:rFonts w:asciiTheme="minorHAnsi" w:eastAsia="Times New Roman" w:hAnsiTheme="minorHAnsi" w:cs="Times New Roman"/>
          <w:color w:val="000000"/>
          <w:lang w:val="pt-BR" w:eastAsia="pt-BR"/>
        </w:rPr>
        <w:t>10 dias</w:t>
      </w:r>
    </w:p>
    <w:p w14:paraId="208F4299" w14:textId="77777777" w:rsidR="00466462" w:rsidRDefault="00466462" w:rsidP="0086201E">
      <w:pPr>
        <w:widowControl/>
        <w:autoSpaceDE/>
        <w:autoSpaceDN/>
        <w:rPr>
          <w:rFonts w:asciiTheme="minorHAnsi" w:eastAsia="Times New Roman" w:hAnsiTheme="minorHAnsi" w:cs="Times New Roman"/>
          <w:b/>
          <w:bCs/>
          <w:color w:val="000000"/>
          <w:lang w:val="pt-BR" w:eastAsia="pt-BR"/>
        </w:rPr>
      </w:pPr>
    </w:p>
    <w:p w14:paraId="7ED06281" w14:textId="054D88C2" w:rsidR="0086201E" w:rsidRPr="0086201E" w:rsidRDefault="00466462" w:rsidP="0086201E">
      <w:pPr>
        <w:widowControl/>
        <w:autoSpaceDE/>
        <w:autoSpaceDN/>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6</w:t>
      </w:r>
      <w:r w:rsidR="0086201E" w:rsidRPr="0086201E">
        <w:rPr>
          <w:rFonts w:asciiTheme="minorHAnsi" w:eastAsia="Times New Roman" w:hAnsiTheme="minorHAnsi" w:cs="Times New Roman"/>
          <w:b/>
          <w:bCs/>
          <w:color w:val="000000"/>
          <w:lang w:val="pt-BR" w:eastAsia="pt-BR"/>
        </w:rPr>
        <w:t>. Monitoramento e Fiscalização</w:t>
      </w:r>
    </w:p>
    <w:p w14:paraId="1B5FEDDF" w14:textId="77777777" w:rsidR="0086201E" w:rsidRPr="0086201E" w:rsidRDefault="0086201E" w:rsidP="0086201E">
      <w:pPr>
        <w:widowControl/>
        <w:autoSpaceDE/>
        <w:autoSpaceDN/>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 xml:space="preserve">A fiscalização da execução dos serviços </w:t>
      </w:r>
      <w:proofErr w:type="spellStart"/>
      <w:r w:rsidRPr="0086201E">
        <w:rPr>
          <w:rFonts w:asciiTheme="minorHAnsi" w:eastAsia="Times New Roman" w:hAnsiTheme="minorHAnsi" w:cs="Times New Roman"/>
          <w:color w:val="000000"/>
          <w:lang w:val="pt-BR" w:eastAsia="pt-BR"/>
        </w:rPr>
        <w:t>sera</w:t>
      </w:r>
      <w:proofErr w:type="spellEnd"/>
      <w:r w:rsidRPr="0086201E">
        <w:rPr>
          <w:rFonts w:asciiTheme="minorHAnsi" w:eastAsia="Times New Roman" w:hAnsiTheme="minorHAnsi" w:cs="Times New Roman"/>
          <w:color w:val="000000"/>
          <w:lang w:val="pt-BR" w:eastAsia="pt-BR"/>
        </w:rPr>
        <w:t xml:space="preserve"> realizada por uma comissão técnica da Prefeitura Municipal, garantindo que todas as etapas sejam cumpridas conforme o planejamento. 0 acompanhamento </w:t>
      </w:r>
      <w:proofErr w:type="spellStart"/>
      <w:r w:rsidRPr="0086201E">
        <w:rPr>
          <w:rFonts w:asciiTheme="minorHAnsi" w:eastAsia="Times New Roman" w:hAnsiTheme="minorHAnsi" w:cs="Times New Roman"/>
          <w:color w:val="000000"/>
          <w:lang w:val="pt-BR" w:eastAsia="pt-BR"/>
        </w:rPr>
        <w:t>sera</w:t>
      </w:r>
      <w:proofErr w:type="spellEnd"/>
      <w:r w:rsidRPr="0086201E">
        <w:rPr>
          <w:rFonts w:asciiTheme="minorHAnsi" w:eastAsia="Times New Roman" w:hAnsiTheme="minorHAnsi" w:cs="Times New Roman"/>
          <w:color w:val="000000"/>
          <w:lang w:val="pt-BR" w:eastAsia="pt-BR"/>
        </w:rPr>
        <w:t xml:space="preserve"> feito periodicamente, com registros fotográficos e relatórios técnicos para avaliação do desempenho e qualidade dos serviços prestados.</w:t>
      </w:r>
    </w:p>
    <w:p w14:paraId="38F23A04" w14:textId="77777777" w:rsidR="00466462" w:rsidRDefault="00466462" w:rsidP="0086201E">
      <w:pPr>
        <w:widowControl/>
        <w:autoSpaceDE/>
        <w:autoSpaceDN/>
        <w:rPr>
          <w:rFonts w:asciiTheme="minorHAnsi" w:eastAsia="Times New Roman" w:hAnsiTheme="minorHAnsi" w:cs="Times New Roman"/>
          <w:b/>
          <w:bCs/>
          <w:color w:val="000000"/>
          <w:lang w:val="pt-BR" w:eastAsia="pt-BR"/>
        </w:rPr>
      </w:pPr>
    </w:p>
    <w:p w14:paraId="4A3532FE" w14:textId="0BAA3DE7" w:rsidR="0086201E" w:rsidRPr="0086201E" w:rsidRDefault="00466462" w:rsidP="0086201E">
      <w:pPr>
        <w:widowControl/>
        <w:autoSpaceDE/>
        <w:autoSpaceDN/>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7</w:t>
      </w:r>
      <w:r w:rsidR="0086201E" w:rsidRPr="0086201E">
        <w:rPr>
          <w:rFonts w:asciiTheme="minorHAnsi" w:eastAsia="Times New Roman" w:hAnsiTheme="minorHAnsi" w:cs="Times New Roman"/>
          <w:b/>
          <w:bCs/>
          <w:color w:val="000000"/>
          <w:lang w:val="pt-BR" w:eastAsia="pt-BR"/>
        </w:rPr>
        <w:t>. Conclusão</w:t>
      </w:r>
    </w:p>
    <w:p w14:paraId="75F20FD7" w14:textId="77777777" w:rsidR="0086201E" w:rsidRPr="0086201E" w:rsidRDefault="0086201E" w:rsidP="0086201E">
      <w:pPr>
        <w:widowControl/>
        <w:autoSpaceDE/>
        <w:autoSpaceDN/>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A reforma da piscina do Poliesportivo Adilson Martins é fundamental para garantir a segurança e bem-estar dos usuários, além de modernizar a infraestrutura do local. Com a conclusão do projeto. espera-se que a piscina volte a ser um espaço adequado para atividades esportivas, recreativas e de lazer, beneficiando a população e incentivando a pratica de esportes aquáticos no município.</w:t>
      </w:r>
    </w:p>
    <w:p w14:paraId="7E7C5494" w14:textId="1F2F6318" w:rsidR="0086201E" w:rsidRPr="00466462" w:rsidRDefault="0086201E" w:rsidP="00466462">
      <w:pPr>
        <w:widowControl/>
        <w:autoSpaceDE/>
        <w:autoSpaceDN/>
        <w:rPr>
          <w:rFonts w:asciiTheme="minorHAnsi" w:eastAsia="Times New Roman" w:hAnsiTheme="minorHAnsi" w:cs="Times New Roman"/>
          <w:color w:val="000000"/>
          <w:lang w:val="pt-BR" w:eastAsia="pt-BR"/>
        </w:rPr>
      </w:pPr>
      <w:r w:rsidRPr="0086201E">
        <w:rPr>
          <w:rFonts w:asciiTheme="minorHAnsi" w:eastAsia="Times New Roman" w:hAnsiTheme="minorHAnsi" w:cs="Times New Roman"/>
          <w:color w:val="000000"/>
          <w:lang w:val="pt-BR" w:eastAsia="pt-BR"/>
        </w:rPr>
        <w:t>SAO JOAQUIM DA BARRA, 06 DE MARCO DE 2025.</w:t>
      </w:r>
    </w:p>
    <w:p w14:paraId="60AF6EC6" w14:textId="77777777" w:rsidR="007A3381" w:rsidRDefault="007A3381" w:rsidP="00466462">
      <w:pPr>
        <w:jc w:val="center"/>
        <w:rPr>
          <w:rFonts w:asciiTheme="minorHAnsi" w:eastAsia="Times New Roman" w:hAnsiTheme="minorHAnsi" w:cs="Times New Roman"/>
          <w:b/>
          <w:bCs/>
          <w:color w:val="000000"/>
          <w:lang w:val="pt-BR" w:eastAsia="pt-BR"/>
        </w:rPr>
      </w:pPr>
    </w:p>
    <w:p w14:paraId="67712798" w14:textId="1337D9E9" w:rsidR="00466462" w:rsidRPr="0086201E" w:rsidRDefault="00466462" w:rsidP="00466462">
      <w:pPr>
        <w:jc w:val="center"/>
        <w:rPr>
          <w:rFonts w:asciiTheme="minorHAnsi" w:eastAsia="Times New Roman" w:hAnsiTheme="minorHAnsi" w:cs="Times New Roman"/>
          <w:b/>
          <w:bCs/>
          <w:color w:val="000000"/>
          <w:lang w:val="pt-BR" w:eastAsia="pt-BR"/>
        </w:rPr>
      </w:pPr>
      <w:r w:rsidRPr="0086201E">
        <w:rPr>
          <w:rFonts w:asciiTheme="minorHAnsi" w:eastAsia="Times New Roman" w:hAnsiTheme="minorHAnsi" w:cs="Times New Roman"/>
          <w:b/>
          <w:bCs/>
          <w:color w:val="000000"/>
          <w:lang w:val="pt-BR" w:eastAsia="pt-BR"/>
        </w:rPr>
        <w:t>CARLOS ANTONIO TAKASAKI</w:t>
      </w:r>
    </w:p>
    <w:p w14:paraId="7B08E468" w14:textId="77777777" w:rsidR="00466462" w:rsidRPr="0086201E" w:rsidRDefault="00466462" w:rsidP="00466462">
      <w:pPr>
        <w:jc w:val="center"/>
        <w:rPr>
          <w:rFonts w:asciiTheme="minorHAnsi" w:hAnsiTheme="minorHAnsi"/>
          <w:b/>
        </w:rPr>
      </w:pPr>
      <w:r w:rsidRPr="0086201E">
        <w:rPr>
          <w:rFonts w:asciiTheme="minorHAnsi" w:eastAsia="Times New Roman" w:hAnsiTheme="minorHAnsi" w:cs="Times New Roman"/>
          <w:b/>
          <w:bCs/>
          <w:color w:val="000000"/>
          <w:lang w:val="pt-BR" w:eastAsia="pt-BR"/>
        </w:rPr>
        <w:t>Diretor do Depto. Esporte</w:t>
      </w:r>
    </w:p>
    <w:p w14:paraId="7281F9D9" w14:textId="77777777" w:rsidR="0086201E" w:rsidRDefault="0086201E" w:rsidP="0086201E">
      <w:pPr>
        <w:rPr>
          <w:rFonts w:ascii="Helvetica-Bold" w:eastAsia="Times New Roman" w:hAnsi="Helvetica-Bold" w:cs="Times New Roman"/>
          <w:b/>
          <w:bCs/>
          <w:color w:val="000000"/>
          <w:lang w:val="pt-BR" w:eastAsia="pt-BR"/>
        </w:rPr>
      </w:pPr>
    </w:p>
    <w:p w14:paraId="5C0F6CDE" w14:textId="45A0C969" w:rsidR="0086201E" w:rsidRPr="00C96241" w:rsidRDefault="00C96241" w:rsidP="00C96241">
      <w:pPr>
        <w:jc w:val="center"/>
        <w:rPr>
          <w:rFonts w:asciiTheme="minorHAnsi" w:eastAsia="Times New Roman" w:hAnsiTheme="minorHAnsi" w:cs="Times New Roman"/>
          <w:b/>
          <w:bCs/>
          <w:color w:val="000000"/>
          <w:u w:val="single"/>
          <w:lang w:val="pt-BR" w:eastAsia="pt-BR"/>
        </w:rPr>
      </w:pPr>
      <w:r w:rsidRPr="00C96241">
        <w:rPr>
          <w:rFonts w:asciiTheme="minorHAnsi" w:eastAsia="Times New Roman" w:hAnsiTheme="minorHAnsi" w:cs="Times New Roman"/>
          <w:b/>
          <w:bCs/>
          <w:color w:val="000000"/>
          <w:u w:val="single"/>
          <w:lang w:val="pt-BR" w:eastAsia="pt-BR"/>
        </w:rPr>
        <w:t>TERMO DE REFERÊNCIA</w:t>
      </w:r>
    </w:p>
    <w:p w14:paraId="11B38484" w14:textId="77777777" w:rsidR="0086201E" w:rsidRDefault="0086201E" w:rsidP="0086201E">
      <w:pPr>
        <w:rPr>
          <w:rFonts w:ascii="Helvetica-Bold" w:eastAsia="Times New Roman" w:hAnsi="Helvetica-Bold" w:cs="Times New Roman"/>
          <w:b/>
          <w:bCs/>
          <w:color w:val="000000"/>
          <w:lang w:val="pt-BR" w:eastAsia="pt-BR"/>
        </w:rPr>
      </w:pPr>
    </w:p>
    <w:p w14:paraId="60250C9E" w14:textId="77777777" w:rsidR="006D555C" w:rsidRDefault="00C96241" w:rsidP="00C96241">
      <w:pPr>
        <w:widowControl/>
        <w:autoSpaceDE/>
        <w:autoSpaceDN/>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 xml:space="preserve">Termo de Referência para Aquisição de Lona </w:t>
      </w:r>
      <w:proofErr w:type="spellStart"/>
      <w:r w:rsidRPr="00C96241">
        <w:rPr>
          <w:rFonts w:asciiTheme="minorHAnsi" w:eastAsia="Times New Roman" w:hAnsiTheme="minorHAnsi" w:cs="Times New Roman"/>
          <w:b/>
          <w:bCs/>
          <w:color w:val="000000"/>
          <w:lang w:val="pt-BR" w:eastAsia="pt-BR"/>
        </w:rPr>
        <w:t>Vinilica</w:t>
      </w:r>
      <w:proofErr w:type="spellEnd"/>
      <w:r w:rsidRPr="00C96241">
        <w:rPr>
          <w:rFonts w:asciiTheme="minorHAnsi" w:eastAsia="Times New Roman" w:hAnsiTheme="minorHAnsi" w:cs="Times New Roman"/>
          <w:b/>
          <w:bCs/>
          <w:color w:val="000000"/>
          <w:lang w:val="pt-BR" w:eastAsia="pt-BR"/>
        </w:rPr>
        <w:t xml:space="preserve"> para Piscina </w:t>
      </w:r>
    </w:p>
    <w:p w14:paraId="160F4DDA" w14:textId="55029BEF" w:rsidR="00C96241" w:rsidRPr="00C96241" w:rsidRDefault="00C96241" w:rsidP="00C96241">
      <w:pPr>
        <w:widowControl/>
        <w:autoSpaceDE/>
        <w:autoSpaceDN/>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1. Objeto:</w:t>
      </w:r>
    </w:p>
    <w:p w14:paraId="0A11F9B5" w14:textId="0DE21302"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0 presente Termo de Referência tem como objetivo definir os requisitos para a aquisição</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 xml:space="preserve">dos serviços de instalação de 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 xml:space="preserve"> para revestimento de piscina, com o</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fornecimento de todos os materiais para a realização dos mesmos, visando garantir 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qualidade, durabilidade e segurança do produto, a estanqueidade da piscina, bem como o</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 xml:space="preserve">atendimento </w:t>
      </w:r>
      <w:proofErr w:type="gramStart"/>
      <w:r w:rsidRPr="00C96241">
        <w:rPr>
          <w:rFonts w:asciiTheme="minorHAnsi" w:eastAsia="Times New Roman" w:hAnsiTheme="minorHAnsi" w:cs="Times New Roman"/>
          <w:color w:val="000000"/>
          <w:lang w:val="pt-BR" w:eastAsia="pt-BR"/>
        </w:rPr>
        <w:t>ás</w:t>
      </w:r>
      <w:proofErr w:type="gramEnd"/>
      <w:r w:rsidRPr="00C96241">
        <w:rPr>
          <w:rFonts w:asciiTheme="minorHAnsi" w:eastAsia="Times New Roman" w:hAnsiTheme="minorHAnsi" w:cs="Times New Roman"/>
          <w:color w:val="000000"/>
          <w:lang w:val="pt-BR" w:eastAsia="pt-BR"/>
        </w:rPr>
        <w:t xml:space="preserve"> necessidades especificas do projeto.</w:t>
      </w:r>
    </w:p>
    <w:p w14:paraId="7320D6E9" w14:textId="77777777" w:rsidR="00C96241" w:rsidRDefault="00C96241" w:rsidP="00C96241">
      <w:pPr>
        <w:widowControl/>
        <w:autoSpaceDE/>
        <w:autoSpaceDN/>
        <w:rPr>
          <w:rFonts w:asciiTheme="minorHAnsi" w:eastAsia="Times New Roman" w:hAnsiTheme="minorHAnsi" w:cs="Times New Roman"/>
          <w:b/>
          <w:bCs/>
          <w:color w:val="000000"/>
          <w:lang w:val="pt-BR" w:eastAsia="pt-BR"/>
        </w:rPr>
      </w:pPr>
    </w:p>
    <w:p w14:paraId="6EA54395" w14:textId="410B8CAE" w:rsidR="00C96241" w:rsidRPr="00C96241" w:rsidRDefault="00C96241" w:rsidP="00C96241">
      <w:pPr>
        <w:widowControl/>
        <w:autoSpaceDE/>
        <w:autoSpaceDN/>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2. Justificativa:</w:t>
      </w:r>
    </w:p>
    <w:p w14:paraId="551E991F" w14:textId="3F1CE6B1" w:rsid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xml:space="preserve">A aquisição da 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 xml:space="preserve"> se justifica pela necessidade de revestir a piscina, garantindo a impermeabilização, a proteção da estrutura e a segurança dos usuários. A 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 xml:space="preserve"> é um material resistente, durável e de fácil manutenção, sendo a opção ideal para o revestimento de piscinas.</w:t>
      </w:r>
    </w:p>
    <w:p w14:paraId="52CAF269" w14:textId="4EC28561" w:rsidR="00C96241" w:rsidRDefault="00C96241" w:rsidP="00C96241">
      <w:pPr>
        <w:widowControl/>
        <w:autoSpaceDE/>
        <w:autoSpaceDN/>
        <w:rPr>
          <w:rFonts w:asciiTheme="minorHAnsi" w:eastAsia="Times New Roman" w:hAnsiTheme="minorHAnsi" w:cs="Times New Roman"/>
          <w:color w:val="000000"/>
          <w:lang w:val="pt-BR" w:eastAsia="pt-BR"/>
        </w:rPr>
      </w:pPr>
    </w:p>
    <w:p w14:paraId="1783AEE9" w14:textId="31F03008" w:rsidR="00C96241" w:rsidRPr="00C96241" w:rsidRDefault="00C96241" w:rsidP="00C96241">
      <w:pPr>
        <w:pStyle w:val="PargrafodaLista"/>
        <w:widowControl/>
        <w:numPr>
          <w:ilvl w:val="0"/>
          <w:numId w:val="5"/>
        </w:numPr>
        <w:autoSpaceDE/>
        <w:autoSpaceDN/>
        <w:ind w:left="284" w:hanging="284"/>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 xml:space="preserve">Descrição e Quantidades </w:t>
      </w:r>
    </w:p>
    <w:p w14:paraId="20079182" w14:textId="77777777" w:rsidR="00C96241" w:rsidRDefault="00C96241" w:rsidP="00C96241">
      <w:pPr>
        <w:pStyle w:val="PargrafodaLista"/>
        <w:widowControl/>
        <w:autoSpaceDE/>
        <w:autoSpaceDN/>
        <w:ind w:left="720"/>
        <w:rPr>
          <w:rFonts w:asciiTheme="minorHAnsi" w:eastAsia="Times New Roman" w:hAnsiTheme="minorHAnsi" w:cs="Times New Roman"/>
          <w:color w:val="000000"/>
          <w:lang w:val="pt-BR" w:eastAsia="pt-BR"/>
        </w:rPr>
      </w:pPr>
    </w:p>
    <w:tbl>
      <w:tblPr>
        <w:tblStyle w:val="Tabelacomgrade"/>
        <w:tblW w:w="0" w:type="auto"/>
        <w:tblInd w:w="-5" w:type="dxa"/>
        <w:tblLook w:val="04A0" w:firstRow="1" w:lastRow="0" w:firstColumn="1" w:lastColumn="0" w:noHBand="0" w:noVBand="1"/>
      </w:tblPr>
      <w:tblGrid>
        <w:gridCol w:w="851"/>
        <w:gridCol w:w="4230"/>
        <w:gridCol w:w="2224"/>
        <w:gridCol w:w="2505"/>
      </w:tblGrid>
      <w:tr w:rsidR="00C96241" w14:paraId="47A24742" w14:textId="77777777" w:rsidTr="001F28A4">
        <w:tc>
          <w:tcPr>
            <w:tcW w:w="851" w:type="dxa"/>
            <w:shd w:val="clear" w:color="auto" w:fill="F2F2F2" w:themeFill="background1" w:themeFillShade="F2"/>
          </w:tcPr>
          <w:p w14:paraId="1BBBB2DD" w14:textId="5D6C5BEA" w:rsidR="00C96241" w:rsidRPr="00C96241" w:rsidRDefault="00C96241" w:rsidP="00C96241">
            <w:pPr>
              <w:pStyle w:val="PargrafodaLista"/>
              <w:ind w:left="0"/>
              <w:jc w:val="center"/>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ITEM</w:t>
            </w:r>
          </w:p>
        </w:tc>
        <w:tc>
          <w:tcPr>
            <w:tcW w:w="4230" w:type="dxa"/>
            <w:shd w:val="clear" w:color="auto" w:fill="F2F2F2" w:themeFill="background1" w:themeFillShade="F2"/>
          </w:tcPr>
          <w:p w14:paraId="0AC97984" w14:textId="210F0756" w:rsidR="00C96241" w:rsidRPr="00C96241" w:rsidRDefault="00C96241" w:rsidP="00C96241">
            <w:pPr>
              <w:pStyle w:val="PargrafodaLista"/>
              <w:ind w:left="0"/>
              <w:jc w:val="center"/>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DESCRIÇÃO</w:t>
            </w:r>
          </w:p>
        </w:tc>
        <w:tc>
          <w:tcPr>
            <w:tcW w:w="2224" w:type="dxa"/>
            <w:shd w:val="clear" w:color="auto" w:fill="F2F2F2" w:themeFill="background1" w:themeFillShade="F2"/>
          </w:tcPr>
          <w:p w14:paraId="573A3686" w14:textId="77777777" w:rsidR="00C96241" w:rsidRDefault="00C96241" w:rsidP="00C96241">
            <w:pPr>
              <w:pStyle w:val="PargrafodaLista"/>
              <w:ind w:left="0"/>
              <w:jc w:val="center"/>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 xml:space="preserve">UNIDADE </w:t>
            </w:r>
          </w:p>
          <w:p w14:paraId="0E0661E2" w14:textId="7E59D480" w:rsidR="00C96241" w:rsidRPr="00C96241" w:rsidRDefault="00C96241" w:rsidP="00C96241">
            <w:pPr>
              <w:pStyle w:val="PargrafodaLista"/>
              <w:ind w:left="0"/>
              <w:jc w:val="center"/>
              <w:rPr>
                <w:rFonts w:asciiTheme="minorHAnsi" w:eastAsia="Times New Roman" w:hAnsiTheme="minorHAnsi" w:cs="Times New Roman"/>
                <w:b/>
                <w:bCs/>
                <w:color w:val="000000"/>
                <w:lang w:val="pt-BR" w:eastAsia="pt-BR"/>
              </w:rPr>
            </w:pPr>
          </w:p>
        </w:tc>
        <w:tc>
          <w:tcPr>
            <w:tcW w:w="2505" w:type="dxa"/>
            <w:shd w:val="clear" w:color="auto" w:fill="F2F2F2" w:themeFill="background1" w:themeFillShade="F2"/>
          </w:tcPr>
          <w:p w14:paraId="6E477D64" w14:textId="192DD30D" w:rsidR="00C96241" w:rsidRPr="00C96241" w:rsidRDefault="00C96241" w:rsidP="00C96241">
            <w:pPr>
              <w:pStyle w:val="PargrafodaLista"/>
              <w:ind w:left="0"/>
              <w:jc w:val="center"/>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VALOR TOTAL ESTIMADO</w:t>
            </w:r>
          </w:p>
        </w:tc>
      </w:tr>
      <w:tr w:rsidR="00C96241" w14:paraId="6B83728B" w14:textId="77777777" w:rsidTr="001F28A4">
        <w:trPr>
          <w:trHeight w:val="2798"/>
        </w:trPr>
        <w:tc>
          <w:tcPr>
            <w:tcW w:w="851" w:type="dxa"/>
          </w:tcPr>
          <w:p w14:paraId="65294764" w14:textId="7BF5510D" w:rsidR="00C96241" w:rsidRPr="00C96241" w:rsidRDefault="00C96241" w:rsidP="00C96241">
            <w:pPr>
              <w:pStyle w:val="PargrafodaLista"/>
              <w:ind w:left="0"/>
              <w:jc w:val="center"/>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01</w:t>
            </w:r>
          </w:p>
        </w:tc>
        <w:tc>
          <w:tcPr>
            <w:tcW w:w="4230" w:type="dxa"/>
          </w:tcPr>
          <w:p w14:paraId="7BA4A6B5" w14:textId="52453026" w:rsidR="00C96241" w:rsidRPr="00C96241" w:rsidRDefault="00C96241" w:rsidP="00C96241">
            <w:pPr>
              <w:pStyle w:val="PargrafodaLista"/>
              <w:ind w:left="0"/>
              <w:rPr>
                <w:rFonts w:asciiTheme="minorHAnsi" w:eastAsia="Times New Roman" w:hAnsiTheme="minorHAnsi" w:cs="Times New Roman"/>
                <w:b/>
                <w:bCs/>
                <w:color w:val="000000"/>
                <w:lang w:val="pt-BR" w:eastAsia="pt-BR"/>
              </w:rPr>
            </w:pPr>
            <w:r w:rsidRPr="00472E25">
              <w:rPr>
                <w:rFonts w:asciiTheme="minorHAnsi" w:hAnsiTheme="minorHAnsi"/>
                <w:b/>
                <w:bCs/>
              </w:rPr>
              <w:t>CONTRATAÇÃO DE EMPRESA ESPECIALIZADA PARA A REFORMA DA PISCINA DO POLIESPORTIVO ADILSON MARTINS, ABRANGENDO SERVIÇOS DE INFRAESTRUTURA, INSTALAÇÕES HIDRÁULICAS E ELÉTRICAS, BEM COMO A SUBSTITUIÇÃO DE COMPONENTES ESTRUTURAIS</w:t>
            </w:r>
            <w:r>
              <w:rPr>
                <w:rFonts w:asciiTheme="minorHAnsi" w:hAnsiTheme="minorHAnsi"/>
                <w:b/>
                <w:bCs/>
              </w:rPr>
              <w:t xml:space="preserve">, </w:t>
            </w:r>
            <w:r w:rsidRPr="00472E25">
              <w:rPr>
                <w:rFonts w:asciiTheme="minorHAnsi" w:hAnsiTheme="minorHAnsi"/>
                <w:b/>
                <w:bCs/>
              </w:rPr>
              <w:t>VISANDO GARANTIR A SEGURANÇA E A DURABILIDADE DO EQUIPAMENTO PÚBLICO</w:t>
            </w:r>
            <w:r>
              <w:rPr>
                <w:rFonts w:asciiTheme="minorHAnsi" w:hAnsiTheme="minorHAnsi"/>
                <w:b/>
                <w:bCs/>
              </w:rPr>
              <w:t>.</w:t>
            </w:r>
          </w:p>
        </w:tc>
        <w:tc>
          <w:tcPr>
            <w:tcW w:w="2224" w:type="dxa"/>
          </w:tcPr>
          <w:p w14:paraId="7BBCFABD" w14:textId="526E2EFA" w:rsidR="00C96241" w:rsidRPr="00C96241" w:rsidRDefault="00C96241" w:rsidP="00C96241">
            <w:pPr>
              <w:pStyle w:val="PargrafodaLista"/>
              <w:ind w:left="0"/>
              <w:jc w:val="center"/>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 xml:space="preserve">SERVIÇO </w:t>
            </w:r>
          </w:p>
        </w:tc>
        <w:tc>
          <w:tcPr>
            <w:tcW w:w="2505" w:type="dxa"/>
          </w:tcPr>
          <w:p w14:paraId="769C76B8" w14:textId="60E408F7" w:rsidR="00C96241" w:rsidRPr="00C96241" w:rsidRDefault="00C96241" w:rsidP="00C96241">
            <w:pPr>
              <w:pStyle w:val="PargrafodaLista"/>
              <w:ind w:left="0"/>
              <w:jc w:val="center"/>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R$ 133.175,33</w:t>
            </w:r>
          </w:p>
        </w:tc>
      </w:tr>
      <w:tr w:rsidR="001F28A4" w14:paraId="2462970F" w14:textId="77777777" w:rsidTr="001F28A4">
        <w:trPr>
          <w:trHeight w:val="272"/>
        </w:trPr>
        <w:tc>
          <w:tcPr>
            <w:tcW w:w="9810" w:type="dxa"/>
            <w:gridSpan w:val="4"/>
            <w:shd w:val="clear" w:color="auto" w:fill="F2F2F2" w:themeFill="background1" w:themeFillShade="F2"/>
          </w:tcPr>
          <w:p w14:paraId="5601F6B6" w14:textId="5356C8F5" w:rsidR="001F28A4" w:rsidRDefault="001F28A4" w:rsidP="00C96241">
            <w:pPr>
              <w:pStyle w:val="PargrafodaLista"/>
              <w:ind w:left="0"/>
              <w:jc w:val="center"/>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 xml:space="preserve">VALOR GLOBAL TOTAL ESTIMADO: R$ 133.175,33 </w:t>
            </w:r>
          </w:p>
        </w:tc>
      </w:tr>
    </w:tbl>
    <w:p w14:paraId="559DDA3D" w14:textId="77777777" w:rsidR="00C96241" w:rsidRDefault="00C96241" w:rsidP="00C96241">
      <w:pPr>
        <w:widowControl/>
        <w:autoSpaceDE/>
        <w:autoSpaceDN/>
        <w:rPr>
          <w:rFonts w:asciiTheme="minorHAnsi" w:eastAsia="Times New Roman" w:hAnsiTheme="minorHAnsi" w:cs="Times New Roman"/>
          <w:b/>
          <w:bCs/>
          <w:color w:val="000000"/>
          <w:lang w:val="pt-BR" w:eastAsia="pt-BR"/>
        </w:rPr>
      </w:pPr>
    </w:p>
    <w:p w14:paraId="11E52CFB" w14:textId="4D7215BC" w:rsidR="00C96241" w:rsidRPr="00C96241" w:rsidRDefault="001F28A4" w:rsidP="006D555C">
      <w:pPr>
        <w:widowControl/>
        <w:autoSpaceDE/>
        <w:autoSpaceDN/>
        <w:jc w:val="both"/>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4</w:t>
      </w:r>
      <w:r w:rsidR="00C96241" w:rsidRPr="00C96241">
        <w:rPr>
          <w:rFonts w:asciiTheme="minorHAnsi" w:eastAsia="Times New Roman" w:hAnsiTheme="minorHAnsi" w:cs="Times New Roman"/>
          <w:b/>
          <w:bCs/>
          <w:color w:val="000000"/>
          <w:lang w:val="pt-BR" w:eastAsia="pt-BR"/>
        </w:rPr>
        <w:t>. Especificações Técnicas:</w:t>
      </w:r>
    </w:p>
    <w:p w14:paraId="073FDAFE" w14:textId="5A581069"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Material: </w:t>
      </w:r>
      <w:r w:rsidRPr="00C96241">
        <w:rPr>
          <w:rFonts w:asciiTheme="minorHAnsi" w:eastAsia="Times New Roman" w:hAnsiTheme="minorHAnsi" w:cs="Times New Roman"/>
          <w:color w:val="000000"/>
          <w:lang w:val="pt-BR" w:eastAsia="pt-BR"/>
        </w:rPr>
        <w:t xml:space="preserve">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 xml:space="preserve"> de alta resistência, composta por PVC (policloreto de vinila)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reforçado com trama de poliéster.</w:t>
      </w:r>
    </w:p>
    <w:p w14:paraId="00477C6F" w14:textId="1A0573EA"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Espessura: </w:t>
      </w:r>
      <w:proofErr w:type="spellStart"/>
      <w:r w:rsidRPr="00C96241">
        <w:rPr>
          <w:rFonts w:asciiTheme="minorHAnsi" w:eastAsia="Times New Roman" w:hAnsiTheme="minorHAnsi" w:cs="Times New Roman"/>
          <w:color w:val="000000"/>
          <w:lang w:val="pt-BR" w:eastAsia="pt-BR"/>
        </w:rPr>
        <w:t>Minim°</w:t>
      </w:r>
      <w:proofErr w:type="spellEnd"/>
      <w:r w:rsidRPr="00C96241">
        <w:rPr>
          <w:rFonts w:asciiTheme="minorHAnsi" w:eastAsia="Times New Roman" w:hAnsiTheme="minorHAnsi" w:cs="Times New Roman"/>
          <w:color w:val="000000"/>
          <w:lang w:val="pt-BR" w:eastAsia="pt-BR"/>
        </w:rPr>
        <w:t xml:space="preserve"> de 1,50 mm, garantindo maior durabilidade e resistência 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rasgos e perfurações.</w:t>
      </w:r>
    </w:p>
    <w:p w14:paraId="53F25211" w14:textId="54EAD845"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Acabamento: </w:t>
      </w:r>
      <w:r w:rsidRPr="00C96241">
        <w:rPr>
          <w:rFonts w:asciiTheme="minorHAnsi" w:eastAsia="Times New Roman" w:hAnsiTheme="minorHAnsi" w:cs="Times New Roman"/>
          <w:color w:val="000000"/>
          <w:lang w:val="pt-BR" w:eastAsia="pt-BR"/>
        </w:rPr>
        <w:t xml:space="preserve">Liso, com tratamento </w:t>
      </w:r>
      <w:proofErr w:type="spellStart"/>
      <w:r w:rsidRPr="00C96241">
        <w:rPr>
          <w:rFonts w:asciiTheme="minorHAnsi" w:eastAsia="Times New Roman" w:hAnsiTheme="minorHAnsi" w:cs="Times New Roman"/>
          <w:color w:val="000000"/>
          <w:lang w:val="pt-BR" w:eastAsia="pt-BR"/>
        </w:rPr>
        <w:t>anti-UV</w:t>
      </w:r>
      <w:proofErr w:type="spellEnd"/>
      <w:r w:rsidRPr="00C96241">
        <w:rPr>
          <w:rFonts w:asciiTheme="minorHAnsi" w:eastAsia="Times New Roman" w:hAnsiTheme="minorHAnsi" w:cs="Times New Roman"/>
          <w:color w:val="000000"/>
          <w:lang w:val="pt-BR" w:eastAsia="pt-BR"/>
        </w:rPr>
        <w:t xml:space="preserve"> e antifúngico, para maior proteção</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contra os efeitos do sol e a proliferação de fungos e bactérias.</w:t>
      </w:r>
    </w:p>
    <w:p w14:paraId="12432A66"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Cor: </w:t>
      </w:r>
      <w:r w:rsidRPr="00C96241">
        <w:rPr>
          <w:rFonts w:asciiTheme="minorHAnsi" w:eastAsia="Times New Roman" w:hAnsiTheme="minorHAnsi" w:cs="Times New Roman"/>
          <w:color w:val="000000"/>
          <w:lang w:val="pt-BR" w:eastAsia="pt-BR"/>
        </w:rPr>
        <w:t>A definir, de acordo com o projeto da piscina.</w:t>
      </w:r>
    </w:p>
    <w:p w14:paraId="5F632E37" w14:textId="18896A1D"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Dimensões: </w:t>
      </w:r>
      <w:r w:rsidRPr="00C96241">
        <w:rPr>
          <w:rFonts w:asciiTheme="minorHAnsi" w:eastAsia="Times New Roman" w:hAnsiTheme="minorHAnsi" w:cs="Times New Roman"/>
          <w:color w:val="000000"/>
          <w:lang w:val="pt-BR" w:eastAsia="pt-BR"/>
        </w:rPr>
        <w:t>As dimensões da lona deverão ser compatíveis com as medidas da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piscina, incluindo as paredes e o fundo.</w:t>
      </w:r>
    </w:p>
    <w:p w14:paraId="02E1054B" w14:textId="45AB5512"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Soldagem: </w:t>
      </w:r>
      <w:r w:rsidRPr="00C96241">
        <w:rPr>
          <w:rFonts w:asciiTheme="minorHAnsi" w:eastAsia="Times New Roman" w:hAnsiTheme="minorHAnsi" w:cs="Times New Roman"/>
          <w:color w:val="000000"/>
          <w:lang w:val="pt-BR" w:eastAsia="pt-BR"/>
        </w:rPr>
        <w:t xml:space="preserve">A soldagem da lona deverá ser realizada por </w:t>
      </w:r>
      <w:proofErr w:type="spellStart"/>
      <w:r w:rsidRPr="00C96241">
        <w:rPr>
          <w:rFonts w:asciiTheme="minorHAnsi" w:eastAsia="Times New Roman" w:hAnsiTheme="minorHAnsi" w:cs="Times New Roman"/>
          <w:color w:val="000000"/>
          <w:lang w:val="pt-BR" w:eastAsia="pt-BR"/>
        </w:rPr>
        <w:t>termofusão</w:t>
      </w:r>
      <w:proofErr w:type="spellEnd"/>
      <w:r w:rsidRPr="00C96241">
        <w:rPr>
          <w:rFonts w:asciiTheme="minorHAnsi" w:eastAsia="Times New Roman" w:hAnsiTheme="minorHAnsi" w:cs="Times New Roman"/>
          <w:color w:val="000000"/>
          <w:lang w:val="pt-BR" w:eastAsia="pt-BR"/>
        </w:rPr>
        <w:t>, garantindo 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união perfeita das peças e a impermeabilidade do revestimento.</w:t>
      </w:r>
    </w:p>
    <w:p w14:paraId="1E65AD0E" w14:textId="5C512294"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Reforço: </w:t>
      </w:r>
      <w:r w:rsidRPr="00C96241">
        <w:rPr>
          <w:rFonts w:asciiTheme="minorHAnsi" w:eastAsia="Times New Roman" w:hAnsiTheme="minorHAnsi" w:cs="Times New Roman"/>
          <w:color w:val="000000"/>
          <w:lang w:val="pt-BR" w:eastAsia="pt-BR"/>
        </w:rPr>
        <w:t>A lona deverá possuir reforço nas bordas e nos pontos de fixação, para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maior resistência e durabilidade.</w:t>
      </w:r>
    </w:p>
    <w:p w14:paraId="286E7C67" w14:textId="6D1F21AA"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Garantia: </w:t>
      </w:r>
      <w:proofErr w:type="spellStart"/>
      <w:r w:rsidRPr="00C96241">
        <w:rPr>
          <w:rFonts w:asciiTheme="minorHAnsi" w:eastAsia="Times New Roman" w:hAnsiTheme="minorHAnsi" w:cs="Times New Roman"/>
          <w:color w:val="000000"/>
          <w:lang w:val="pt-BR" w:eastAsia="pt-BR"/>
        </w:rPr>
        <w:t>Minimo</w:t>
      </w:r>
      <w:proofErr w:type="spellEnd"/>
      <w:r w:rsidRPr="00C96241">
        <w:rPr>
          <w:rFonts w:asciiTheme="minorHAnsi" w:eastAsia="Times New Roman" w:hAnsiTheme="minorHAnsi" w:cs="Times New Roman"/>
          <w:color w:val="000000"/>
          <w:lang w:val="pt-BR" w:eastAsia="pt-BR"/>
        </w:rPr>
        <w:t xml:space="preserve"> de 5 anos contra defeitos de fabricação e problemas de</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impermeabilização.</w:t>
      </w:r>
    </w:p>
    <w:p w14:paraId="31A73B68"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Bordas: </w:t>
      </w:r>
      <w:r w:rsidRPr="00C96241">
        <w:rPr>
          <w:rFonts w:asciiTheme="minorHAnsi" w:eastAsia="Times New Roman" w:hAnsiTheme="minorHAnsi" w:cs="Times New Roman"/>
          <w:color w:val="000000"/>
          <w:lang w:val="pt-BR" w:eastAsia="pt-BR"/>
        </w:rPr>
        <w:t>Retirada das bordas de cerâmica na cor azul, existente na piscina;</w:t>
      </w:r>
    </w:p>
    <w:p w14:paraId="779EE343"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lastRenderedPageBreak/>
        <w:t xml:space="preserve">• Massa de perfil: </w:t>
      </w:r>
      <w:r w:rsidRPr="00C96241">
        <w:rPr>
          <w:rFonts w:asciiTheme="minorHAnsi" w:eastAsia="Times New Roman" w:hAnsiTheme="minorHAnsi" w:cs="Times New Roman"/>
          <w:color w:val="000000"/>
          <w:lang w:val="pt-BR" w:eastAsia="pt-BR"/>
        </w:rPr>
        <w:t>Refazer;</w:t>
      </w:r>
    </w:p>
    <w:p w14:paraId="749B5FEF" w14:textId="7218795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Dispositivos de inox: </w:t>
      </w:r>
      <w:r w:rsidRPr="00C96241">
        <w:rPr>
          <w:rFonts w:asciiTheme="minorHAnsi" w:eastAsia="Times New Roman" w:hAnsiTheme="minorHAnsi" w:cs="Times New Roman"/>
          <w:color w:val="000000"/>
          <w:lang w:val="pt-BR" w:eastAsia="pt-BR"/>
        </w:rPr>
        <w:t>Substituir os retornos, a aspiração, ralos de fundo e fixação</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para raias;</w:t>
      </w:r>
    </w:p>
    <w:p w14:paraId="07BC3948"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Bordas: </w:t>
      </w:r>
      <w:r w:rsidRPr="00C96241">
        <w:rPr>
          <w:rFonts w:asciiTheme="minorHAnsi" w:eastAsia="Times New Roman" w:hAnsiTheme="minorHAnsi" w:cs="Times New Roman"/>
          <w:color w:val="000000"/>
          <w:lang w:val="pt-BR" w:eastAsia="pt-BR"/>
        </w:rPr>
        <w:t>Assentar as novas bordas cerâmicas;</w:t>
      </w:r>
    </w:p>
    <w:p w14:paraId="5AEE3088"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Ralos de fundo: </w:t>
      </w:r>
      <w:r w:rsidRPr="00C96241">
        <w:rPr>
          <w:rFonts w:asciiTheme="minorHAnsi" w:eastAsia="Times New Roman" w:hAnsiTheme="minorHAnsi" w:cs="Times New Roman"/>
          <w:color w:val="000000"/>
          <w:lang w:val="pt-BR" w:eastAsia="pt-BR"/>
        </w:rPr>
        <w:t>Deslocar;</w:t>
      </w:r>
    </w:p>
    <w:p w14:paraId="4ED62492"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Instalação: </w:t>
      </w:r>
      <w:r w:rsidRPr="00C96241">
        <w:rPr>
          <w:rFonts w:asciiTheme="minorHAnsi" w:eastAsia="Times New Roman" w:hAnsiTheme="minorHAnsi" w:cs="Times New Roman"/>
          <w:color w:val="000000"/>
          <w:lang w:val="pt-BR" w:eastAsia="pt-BR"/>
        </w:rPr>
        <w:t>Berço amortecedor geotêxtil;</w:t>
      </w:r>
    </w:p>
    <w:p w14:paraId="0845C55E"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Vinil: </w:t>
      </w:r>
      <w:r w:rsidRPr="00C96241">
        <w:rPr>
          <w:rFonts w:asciiTheme="minorHAnsi" w:eastAsia="Times New Roman" w:hAnsiTheme="minorHAnsi" w:cs="Times New Roman"/>
          <w:color w:val="000000"/>
          <w:lang w:val="pt-BR" w:eastAsia="pt-BR"/>
        </w:rPr>
        <w:t>Instalação de vinil, espessura 1,5 mm com marcação das raias;</w:t>
      </w:r>
    </w:p>
    <w:p w14:paraId="6850906B" w14:textId="3DFC02F3"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bCs/>
          <w:color w:val="000000"/>
          <w:lang w:val="pt-BR" w:eastAsia="pt-BR"/>
        </w:rPr>
        <w:t xml:space="preserve">- </w:t>
      </w:r>
      <w:r w:rsidRPr="00C96241">
        <w:rPr>
          <w:rFonts w:asciiTheme="minorHAnsi" w:eastAsia="Times New Roman" w:hAnsiTheme="minorHAnsi" w:cs="Times New Roman"/>
          <w:b/>
          <w:bCs/>
          <w:color w:val="000000"/>
          <w:lang w:val="pt-BR" w:eastAsia="pt-BR"/>
        </w:rPr>
        <w:t xml:space="preserve">Encanamento das bombas: </w:t>
      </w:r>
      <w:r w:rsidRPr="00C96241">
        <w:rPr>
          <w:rFonts w:asciiTheme="minorHAnsi" w:eastAsia="Times New Roman" w:hAnsiTheme="minorHAnsi" w:cs="Times New Roman"/>
          <w:color w:val="000000"/>
          <w:lang w:val="pt-BR" w:eastAsia="pt-BR"/>
        </w:rPr>
        <w:t>Fazer encanamento de forma individual para as</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bombas dentro da casa de máquinas;</w:t>
      </w:r>
    </w:p>
    <w:p w14:paraId="1269A345" w14:textId="029D341E"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Hidráulica e elétrica: </w:t>
      </w:r>
      <w:r w:rsidRPr="00C96241">
        <w:rPr>
          <w:rFonts w:asciiTheme="minorHAnsi" w:eastAsia="Times New Roman" w:hAnsiTheme="minorHAnsi" w:cs="Times New Roman"/>
          <w:color w:val="000000"/>
          <w:lang w:val="pt-BR" w:eastAsia="pt-BR"/>
        </w:rPr>
        <w:t>Revisão completa da rede hidráulica e elétrica junto às</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bombas, substituindo-se os cabos, quadros e disjuntores</w:t>
      </w:r>
      <w:proofErr w:type="gramStart"/>
      <w:r w:rsidRPr="00C96241">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b/>
          <w:bCs/>
          <w:color w:val="000000"/>
          <w:lang w:val="pt-BR" w:eastAsia="pt-BR"/>
        </w:rPr>
        <w:t>.</w:t>
      </w:r>
      <w:proofErr w:type="gramEnd"/>
      <w:r w:rsidRPr="00C96241">
        <w:rPr>
          <w:rFonts w:asciiTheme="minorHAnsi" w:eastAsia="Times New Roman" w:hAnsiTheme="minorHAnsi" w:cs="Times New Roman"/>
          <w:b/>
          <w:bCs/>
          <w:color w:val="000000"/>
          <w:lang w:val="pt-BR" w:eastAsia="pt-BR"/>
        </w:rPr>
        <w:t xml:space="preserve"> Filtros: </w:t>
      </w:r>
      <w:r w:rsidRPr="00C96241">
        <w:rPr>
          <w:rFonts w:asciiTheme="minorHAnsi" w:eastAsia="Times New Roman" w:hAnsiTheme="minorHAnsi" w:cs="Times New Roman"/>
          <w:color w:val="000000"/>
          <w:lang w:val="pt-BR" w:eastAsia="pt-BR"/>
        </w:rPr>
        <w:t>Substituir a areia dos 02 filtros;</w:t>
      </w:r>
    </w:p>
    <w:p w14:paraId="79A95A1E"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b/>
          <w:bCs/>
          <w:color w:val="000000"/>
          <w:lang w:val="pt-BR" w:eastAsia="pt-BR"/>
        </w:rPr>
        <w:t xml:space="preserve">• Motobombas: </w:t>
      </w:r>
      <w:r w:rsidRPr="00C96241">
        <w:rPr>
          <w:rFonts w:asciiTheme="minorHAnsi" w:eastAsia="Times New Roman" w:hAnsiTheme="minorHAnsi" w:cs="Times New Roman"/>
          <w:color w:val="000000"/>
          <w:lang w:val="pt-BR" w:eastAsia="pt-BR"/>
        </w:rPr>
        <w:t>Instalar 03 novas motobombas;</w:t>
      </w:r>
    </w:p>
    <w:p w14:paraId="39094E4C" w14:textId="664A960A"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bCs/>
          <w:color w:val="000000"/>
          <w:lang w:val="pt-BR" w:eastAsia="pt-BR"/>
        </w:rPr>
        <w:t xml:space="preserve">- </w:t>
      </w:r>
      <w:r w:rsidRPr="00C96241">
        <w:rPr>
          <w:rFonts w:asciiTheme="minorHAnsi" w:eastAsia="Times New Roman" w:hAnsiTheme="minorHAnsi" w:cs="Times New Roman"/>
          <w:b/>
          <w:bCs/>
          <w:color w:val="000000"/>
          <w:lang w:val="pt-BR" w:eastAsia="pt-BR"/>
        </w:rPr>
        <w:t xml:space="preserve">Trocadores: </w:t>
      </w:r>
      <w:r w:rsidRPr="00C96241">
        <w:rPr>
          <w:rFonts w:asciiTheme="minorHAnsi" w:eastAsia="Times New Roman" w:hAnsiTheme="minorHAnsi" w:cs="Times New Roman"/>
          <w:color w:val="000000"/>
          <w:lang w:val="pt-BR" w:eastAsia="pt-BR"/>
        </w:rPr>
        <w:t>Realizar manutenção nos trocadores, substituindo-se um compressor</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em uma das máquinas, verificar (e substituir se necessário) o fluido, substituir o temporizador e instalar novo quadro de comando.</w:t>
      </w:r>
    </w:p>
    <w:p w14:paraId="4453F158" w14:textId="77777777" w:rsidR="00C96241" w:rsidRDefault="00C96241" w:rsidP="006D555C">
      <w:pPr>
        <w:widowControl/>
        <w:autoSpaceDE/>
        <w:autoSpaceDN/>
        <w:jc w:val="both"/>
        <w:rPr>
          <w:rFonts w:asciiTheme="minorHAnsi" w:eastAsia="Times New Roman" w:hAnsiTheme="minorHAnsi" w:cs="Times New Roman"/>
          <w:b/>
          <w:bCs/>
          <w:color w:val="000000"/>
          <w:lang w:val="pt-BR" w:eastAsia="pt-BR"/>
        </w:rPr>
      </w:pPr>
    </w:p>
    <w:p w14:paraId="350D9DA4" w14:textId="4518A28E" w:rsidR="00C96241" w:rsidRPr="00C96241" w:rsidRDefault="00C96241" w:rsidP="006D555C">
      <w:pPr>
        <w:widowControl/>
        <w:autoSpaceDE/>
        <w:autoSpaceDN/>
        <w:jc w:val="both"/>
        <w:rPr>
          <w:rFonts w:asciiTheme="minorHAnsi" w:eastAsia="Times New Roman" w:hAnsiTheme="minorHAnsi" w:cs="Times New Roman"/>
          <w:b/>
          <w:bCs/>
          <w:color w:val="000000"/>
          <w:lang w:val="pt-BR" w:eastAsia="pt-BR"/>
        </w:rPr>
      </w:pPr>
      <w:r w:rsidRPr="00C96241">
        <w:rPr>
          <w:rFonts w:asciiTheme="minorHAnsi" w:eastAsia="Times New Roman" w:hAnsiTheme="minorHAnsi" w:cs="Times New Roman"/>
          <w:b/>
          <w:bCs/>
          <w:color w:val="000000"/>
          <w:lang w:val="pt-BR" w:eastAsia="pt-BR"/>
        </w:rPr>
        <w:t xml:space="preserve"> </w:t>
      </w:r>
      <w:r w:rsidR="001F28A4">
        <w:rPr>
          <w:rFonts w:asciiTheme="minorHAnsi" w:eastAsia="Times New Roman" w:hAnsiTheme="minorHAnsi" w:cs="Times New Roman"/>
          <w:b/>
          <w:bCs/>
          <w:color w:val="000000"/>
          <w:lang w:val="pt-BR" w:eastAsia="pt-BR"/>
        </w:rPr>
        <w:t>5</w:t>
      </w:r>
      <w:r w:rsidRPr="00C96241">
        <w:rPr>
          <w:rFonts w:asciiTheme="minorHAnsi" w:eastAsia="Times New Roman" w:hAnsiTheme="minorHAnsi" w:cs="Times New Roman"/>
          <w:b/>
          <w:bCs/>
          <w:color w:val="000000"/>
          <w:lang w:val="pt-BR" w:eastAsia="pt-BR"/>
        </w:rPr>
        <w:t>. Requisitos Adicionais:</w:t>
      </w:r>
    </w:p>
    <w:p w14:paraId="5A8E7A4C" w14:textId="5EA7AE4C"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A empresa fornecedora deverá apresentar certificado de garantia do fabricante da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 xml:space="preserve">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w:t>
      </w:r>
    </w:p>
    <w:p w14:paraId="5C0F5EC4" w14:textId="7BDB4BA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A empresa fornecedora deverá comprovar experiência na instalação de lonas</w:t>
      </w:r>
      <w:r w:rsidR="006D555C">
        <w:rPr>
          <w:rFonts w:asciiTheme="minorHAnsi" w:eastAsia="Times New Roman" w:hAnsiTheme="minorHAnsi" w:cs="Times New Roman"/>
          <w:color w:val="000000"/>
          <w:lang w:val="pt-BR" w:eastAsia="pt-BR"/>
        </w:rPr>
        <w:t xml:space="preserve"> </w:t>
      </w:r>
      <w:proofErr w:type="spellStart"/>
      <w:r w:rsidRPr="00C96241">
        <w:rPr>
          <w:rFonts w:asciiTheme="minorHAnsi" w:eastAsia="Times New Roman" w:hAnsiTheme="minorHAnsi" w:cs="Times New Roman"/>
          <w:color w:val="000000"/>
          <w:lang w:val="pt-BR" w:eastAsia="pt-BR"/>
        </w:rPr>
        <w:t>vinilicas</w:t>
      </w:r>
      <w:proofErr w:type="spellEnd"/>
      <w:r w:rsidRPr="00C96241">
        <w:rPr>
          <w:rFonts w:asciiTheme="minorHAnsi" w:eastAsia="Times New Roman" w:hAnsiTheme="minorHAnsi" w:cs="Times New Roman"/>
          <w:color w:val="000000"/>
          <w:lang w:val="pt-BR" w:eastAsia="pt-BR"/>
        </w:rPr>
        <w:t xml:space="preserve"> para piscinas.</w:t>
      </w:r>
    </w:p>
    <w:p w14:paraId="03B8F37C" w14:textId="359DA2B6"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xml:space="preserve">• A empresa fornecedora deverá apresentar amostra da 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 xml:space="preserve"> a ser utilizada,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para análise e aprovação.</w:t>
      </w:r>
    </w:p>
    <w:p w14:paraId="00D6AF20" w14:textId="4A679E53"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Embora não seja obrigatória, a visita técnica é considerada imprescindível, sendo</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 xml:space="preserve">que se o fornecedor optar por não </w:t>
      </w:r>
      <w:proofErr w:type="gramStart"/>
      <w:r w:rsidRPr="00C96241">
        <w:rPr>
          <w:rFonts w:asciiTheme="minorHAnsi" w:eastAsia="Times New Roman" w:hAnsiTheme="minorHAnsi" w:cs="Times New Roman"/>
          <w:color w:val="000000"/>
          <w:lang w:val="pt-BR" w:eastAsia="pt-BR"/>
        </w:rPr>
        <w:t>realiza-la</w:t>
      </w:r>
      <w:proofErr w:type="gramEnd"/>
      <w:r w:rsidRPr="00C96241">
        <w:rPr>
          <w:rFonts w:asciiTheme="minorHAnsi" w:eastAsia="Times New Roman" w:hAnsiTheme="minorHAnsi" w:cs="Times New Roman"/>
          <w:color w:val="000000"/>
          <w:lang w:val="pt-BR" w:eastAsia="pt-BR"/>
        </w:rPr>
        <w:t>, deverá assinar termo de</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responsabilidade informando que não a realizou, embora pudesse, e dessa forma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não poderá alegar desconhecimento e nem se utilizar deste argumento para</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pleitear aditivo de prazo e ou valores.</w:t>
      </w:r>
    </w:p>
    <w:p w14:paraId="14D20BEE" w14:textId="77777777" w:rsidR="00C96241" w:rsidRDefault="00C96241" w:rsidP="006D555C">
      <w:pPr>
        <w:widowControl/>
        <w:autoSpaceDE/>
        <w:autoSpaceDN/>
        <w:jc w:val="both"/>
        <w:rPr>
          <w:rFonts w:asciiTheme="minorHAnsi" w:eastAsia="Times New Roman" w:hAnsiTheme="minorHAnsi" w:cs="Times New Roman"/>
          <w:b/>
          <w:bCs/>
          <w:color w:val="000000"/>
          <w:lang w:val="pt-BR" w:eastAsia="pt-BR"/>
        </w:rPr>
      </w:pPr>
    </w:p>
    <w:p w14:paraId="47090A02" w14:textId="5770FE37" w:rsidR="00C96241" w:rsidRPr="00C96241" w:rsidRDefault="001F28A4" w:rsidP="006D555C">
      <w:pPr>
        <w:widowControl/>
        <w:autoSpaceDE/>
        <w:autoSpaceDN/>
        <w:jc w:val="both"/>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6</w:t>
      </w:r>
      <w:r w:rsidR="00C96241" w:rsidRPr="00C96241">
        <w:rPr>
          <w:rFonts w:asciiTheme="minorHAnsi" w:eastAsia="Times New Roman" w:hAnsiTheme="minorHAnsi" w:cs="Times New Roman"/>
          <w:b/>
          <w:bCs/>
          <w:color w:val="000000"/>
          <w:lang w:val="pt-BR" w:eastAsia="pt-BR"/>
        </w:rPr>
        <w:t>. Critérios de Seleção:</w:t>
      </w:r>
    </w:p>
    <w:p w14:paraId="40D1CF16"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A seleção da empresa fornecedora será realizada com base nos seguintes critérios:</w:t>
      </w:r>
    </w:p>
    <w:p w14:paraId="4C02548F"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Menor preço</w:t>
      </w:r>
    </w:p>
    <w:p w14:paraId="1072DC6D"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Qualidade do material</w:t>
      </w:r>
    </w:p>
    <w:p w14:paraId="217EF959"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Experiência da empresa</w:t>
      </w:r>
    </w:p>
    <w:p w14:paraId="1F308434"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Garantia oferecida</w:t>
      </w:r>
    </w:p>
    <w:p w14:paraId="234C9390"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Responsabilidade técnica</w:t>
      </w:r>
    </w:p>
    <w:p w14:paraId="4BC5B887"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Fornecimento de ART</w:t>
      </w:r>
    </w:p>
    <w:p w14:paraId="7B44FC3D" w14:textId="77777777" w:rsidR="00C96241" w:rsidRPr="00C96241" w:rsidRDefault="00C96241" w:rsidP="006D555C">
      <w:pPr>
        <w:widowControl/>
        <w:autoSpaceDE/>
        <w:autoSpaceDN/>
        <w:jc w:val="both"/>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 Atestado técnico CAT de que j6 tenha realizado serviço semelhante.</w:t>
      </w:r>
    </w:p>
    <w:p w14:paraId="4B63404C" w14:textId="77777777" w:rsidR="00C96241" w:rsidRDefault="00C96241" w:rsidP="00C96241">
      <w:pPr>
        <w:rPr>
          <w:rFonts w:asciiTheme="minorHAnsi" w:eastAsia="Times New Roman" w:hAnsiTheme="minorHAnsi" w:cs="Times New Roman"/>
          <w:b/>
          <w:bCs/>
          <w:color w:val="000000"/>
          <w:lang w:val="pt-BR" w:eastAsia="pt-BR"/>
        </w:rPr>
      </w:pPr>
    </w:p>
    <w:p w14:paraId="42A05C87" w14:textId="5EB7E447" w:rsidR="00C96241" w:rsidRPr="001F28A4" w:rsidRDefault="00C96241" w:rsidP="001F28A4">
      <w:pPr>
        <w:pStyle w:val="PargrafodaLista"/>
        <w:numPr>
          <w:ilvl w:val="0"/>
          <w:numId w:val="16"/>
        </w:numPr>
        <w:ind w:left="284" w:hanging="284"/>
        <w:rPr>
          <w:rFonts w:ascii="Times New Roman" w:eastAsia="Times New Roman" w:hAnsi="Times New Roman" w:cs="Times New Roman"/>
          <w:sz w:val="24"/>
          <w:szCs w:val="24"/>
          <w:lang w:val="pt-BR" w:eastAsia="pt-BR"/>
        </w:rPr>
      </w:pPr>
      <w:r w:rsidRPr="001F28A4">
        <w:rPr>
          <w:rFonts w:asciiTheme="minorHAnsi" w:eastAsia="Times New Roman" w:hAnsiTheme="minorHAnsi" w:cs="Times New Roman"/>
          <w:b/>
          <w:bCs/>
          <w:color w:val="000000"/>
          <w:lang w:val="pt-BR" w:eastAsia="pt-BR"/>
        </w:rPr>
        <w:t>Prazo de Entrega:</w:t>
      </w:r>
      <w:r w:rsidRPr="001F28A4">
        <w:rPr>
          <w:rFonts w:ascii="Times New Roman" w:eastAsia="Times New Roman" w:hAnsi="Times New Roman" w:cs="Times New Roman"/>
          <w:sz w:val="24"/>
          <w:szCs w:val="24"/>
          <w:lang w:val="pt-BR" w:eastAsia="pt-BR"/>
        </w:rPr>
        <w:t xml:space="preserve"> </w:t>
      </w:r>
    </w:p>
    <w:p w14:paraId="68EE7AE1" w14:textId="02B20402" w:rsidR="00C96241" w:rsidRPr="00C96241" w:rsidRDefault="00C96241" w:rsidP="00C96241">
      <w:pPr>
        <w:widowControl/>
        <w:autoSpaceDE/>
        <w:autoSpaceDN/>
        <w:rPr>
          <w:rFonts w:asciiTheme="minorHAnsi" w:eastAsia="Times New Roman" w:hAnsiTheme="minorHAnsi" w:cs="Times New Roman"/>
          <w:color w:val="000000"/>
          <w:lang w:val="pt-BR" w:eastAsia="pt-BR"/>
        </w:rPr>
      </w:pPr>
      <w:r>
        <w:rPr>
          <w:rFonts w:asciiTheme="minorHAnsi" w:eastAsia="Times New Roman" w:hAnsiTheme="minorHAnsi" w:cs="Times New Roman"/>
          <w:color w:val="000000"/>
          <w:lang w:val="pt-BR" w:eastAsia="pt-BR"/>
        </w:rPr>
        <w:t>O</w:t>
      </w:r>
      <w:r w:rsidRPr="00C96241">
        <w:rPr>
          <w:rFonts w:asciiTheme="minorHAnsi" w:eastAsia="Times New Roman" w:hAnsiTheme="minorHAnsi" w:cs="Times New Roman"/>
          <w:color w:val="000000"/>
          <w:lang w:val="pt-BR" w:eastAsia="pt-BR"/>
        </w:rPr>
        <w:t xml:space="preserve"> prazo de entrega da 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 xml:space="preserve"> instalada, bem como de todos os serviços necessários</w:t>
      </w:r>
      <w:r w:rsidR="006D555C">
        <w:rPr>
          <w:rFonts w:asciiTheme="minorHAnsi" w:eastAsia="Times New Roman" w:hAnsiTheme="minorHAnsi" w:cs="Times New Roman"/>
          <w:color w:val="000000"/>
          <w:lang w:val="pt-BR" w:eastAsia="pt-BR"/>
        </w:rPr>
        <w:t xml:space="preserve"> </w:t>
      </w:r>
      <w:r w:rsidRPr="00C96241">
        <w:rPr>
          <w:rFonts w:asciiTheme="minorHAnsi" w:eastAsia="Times New Roman" w:hAnsiTheme="minorHAnsi" w:cs="Times New Roman"/>
          <w:color w:val="000000"/>
          <w:lang w:val="pt-BR" w:eastAsia="pt-BR"/>
        </w:rPr>
        <w:t>completa revisão da piscina, deverá ser de no máximo 30 (trinta) dias corridos, a partir da data de assinatura do contrato.</w:t>
      </w:r>
    </w:p>
    <w:p w14:paraId="58527D7F" w14:textId="77777777" w:rsidR="00C96241" w:rsidRDefault="00C96241" w:rsidP="00C96241">
      <w:pPr>
        <w:widowControl/>
        <w:autoSpaceDE/>
        <w:autoSpaceDN/>
        <w:rPr>
          <w:rFonts w:asciiTheme="minorHAnsi" w:eastAsia="Times New Roman" w:hAnsiTheme="minorHAnsi" w:cs="Times New Roman"/>
          <w:b/>
          <w:bCs/>
          <w:color w:val="000000"/>
          <w:lang w:val="pt-BR" w:eastAsia="pt-BR"/>
        </w:rPr>
      </w:pPr>
    </w:p>
    <w:p w14:paraId="1FED0BAB" w14:textId="42E54883" w:rsidR="00C96241" w:rsidRPr="00C96241" w:rsidRDefault="001F28A4" w:rsidP="00C96241">
      <w:pPr>
        <w:widowControl/>
        <w:autoSpaceDE/>
        <w:autoSpaceDN/>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8</w:t>
      </w:r>
      <w:r w:rsidR="00C96241" w:rsidRPr="00C96241">
        <w:rPr>
          <w:rFonts w:asciiTheme="minorHAnsi" w:eastAsia="Times New Roman" w:hAnsiTheme="minorHAnsi" w:cs="Times New Roman"/>
          <w:b/>
          <w:bCs/>
          <w:color w:val="000000"/>
          <w:lang w:val="pt-BR" w:eastAsia="pt-BR"/>
        </w:rPr>
        <w:t>. Garantias:</w:t>
      </w:r>
    </w:p>
    <w:p w14:paraId="63E5513F" w14:textId="77777777" w:rsidR="00C96241" w:rsidRPr="00C96241" w:rsidRDefault="00C96241" w:rsidP="00C96241">
      <w:pPr>
        <w:widowControl/>
        <w:autoSpaceDE/>
        <w:autoSpaceDN/>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A empresa fornecedora será responsável por garantir a qualidade da obra e de seu produto, por no mínimo 5 (cinco) anos, contra deterioração do produto e ainda a estanqueidade da piscina.</w:t>
      </w:r>
    </w:p>
    <w:p w14:paraId="32B5F071" w14:textId="77777777" w:rsidR="00C96241" w:rsidRDefault="00C96241" w:rsidP="00C96241">
      <w:pPr>
        <w:widowControl/>
        <w:autoSpaceDE/>
        <w:autoSpaceDN/>
        <w:rPr>
          <w:rFonts w:asciiTheme="minorHAnsi" w:eastAsia="Times New Roman" w:hAnsiTheme="minorHAnsi" w:cs="Times New Roman"/>
          <w:b/>
          <w:bCs/>
          <w:color w:val="000000"/>
          <w:lang w:val="pt-BR" w:eastAsia="pt-BR"/>
        </w:rPr>
      </w:pPr>
    </w:p>
    <w:p w14:paraId="6F6ACB94" w14:textId="4BC9CB19" w:rsidR="00C96241" w:rsidRPr="00C96241" w:rsidRDefault="001F28A4" w:rsidP="00C96241">
      <w:pPr>
        <w:widowControl/>
        <w:autoSpaceDE/>
        <w:autoSpaceDN/>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9</w:t>
      </w:r>
      <w:r w:rsidR="00C96241" w:rsidRPr="00C96241">
        <w:rPr>
          <w:rFonts w:asciiTheme="minorHAnsi" w:eastAsia="Times New Roman" w:hAnsiTheme="minorHAnsi" w:cs="Times New Roman"/>
          <w:b/>
          <w:bCs/>
          <w:color w:val="000000"/>
          <w:lang w:val="pt-BR" w:eastAsia="pt-BR"/>
        </w:rPr>
        <w:t>. Forma de Pagamento:</w:t>
      </w:r>
    </w:p>
    <w:p w14:paraId="6F10E9F8" w14:textId="77777777" w:rsidR="00C96241" w:rsidRPr="00C96241" w:rsidRDefault="00C96241" w:rsidP="00C96241">
      <w:pPr>
        <w:widowControl/>
        <w:autoSpaceDE/>
        <w:autoSpaceDN/>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t>A forma de pagamento será definida em contrato, podendo ser parcelada ou à vista.</w:t>
      </w:r>
    </w:p>
    <w:p w14:paraId="13529929" w14:textId="77777777" w:rsidR="00C96241" w:rsidRDefault="00C96241" w:rsidP="00C96241">
      <w:pPr>
        <w:widowControl/>
        <w:autoSpaceDE/>
        <w:autoSpaceDN/>
        <w:rPr>
          <w:rFonts w:asciiTheme="minorHAnsi" w:eastAsia="Times New Roman" w:hAnsiTheme="minorHAnsi" w:cs="Times New Roman"/>
          <w:b/>
          <w:bCs/>
          <w:color w:val="000000"/>
          <w:lang w:val="pt-BR" w:eastAsia="pt-BR"/>
        </w:rPr>
      </w:pPr>
    </w:p>
    <w:p w14:paraId="76ECBD03" w14:textId="3FFBED0E" w:rsidR="00C96241" w:rsidRPr="00C96241" w:rsidRDefault="001F28A4" w:rsidP="00C96241">
      <w:pPr>
        <w:widowControl/>
        <w:autoSpaceDE/>
        <w:autoSpaceDN/>
        <w:rPr>
          <w:rFonts w:asciiTheme="minorHAnsi" w:eastAsia="Times New Roman" w:hAnsiTheme="minorHAnsi" w:cs="Times New Roman"/>
          <w:b/>
          <w:bCs/>
          <w:color w:val="000000"/>
          <w:lang w:val="pt-BR" w:eastAsia="pt-BR"/>
        </w:rPr>
      </w:pPr>
      <w:r>
        <w:rPr>
          <w:rFonts w:asciiTheme="minorHAnsi" w:eastAsia="Times New Roman" w:hAnsiTheme="minorHAnsi" w:cs="Times New Roman"/>
          <w:b/>
          <w:bCs/>
          <w:color w:val="000000"/>
          <w:lang w:val="pt-BR" w:eastAsia="pt-BR"/>
        </w:rPr>
        <w:t>10</w:t>
      </w:r>
      <w:r w:rsidR="00C96241" w:rsidRPr="00C96241">
        <w:rPr>
          <w:rFonts w:asciiTheme="minorHAnsi" w:eastAsia="Times New Roman" w:hAnsiTheme="minorHAnsi" w:cs="Times New Roman"/>
          <w:b/>
          <w:bCs/>
          <w:color w:val="000000"/>
          <w:lang w:val="pt-BR" w:eastAsia="pt-BR"/>
        </w:rPr>
        <w:t>. Considerações Finais:</w:t>
      </w:r>
    </w:p>
    <w:p w14:paraId="731C07E9" w14:textId="77777777" w:rsidR="00C96241" w:rsidRPr="00C96241" w:rsidRDefault="00C96241" w:rsidP="00C96241">
      <w:pPr>
        <w:widowControl/>
        <w:autoSpaceDE/>
        <w:autoSpaceDN/>
        <w:rPr>
          <w:rFonts w:asciiTheme="minorHAnsi" w:eastAsia="Times New Roman" w:hAnsiTheme="minorHAnsi" w:cs="Times New Roman"/>
          <w:color w:val="000000"/>
          <w:lang w:val="pt-BR" w:eastAsia="pt-BR"/>
        </w:rPr>
      </w:pPr>
      <w:r w:rsidRPr="00C96241">
        <w:rPr>
          <w:rFonts w:asciiTheme="minorHAnsi" w:eastAsia="Times New Roman" w:hAnsiTheme="minorHAnsi" w:cs="Times New Roman"/>
          <w:color w:val="000000"/>
          <w:lang w:val="pt-BR" w:eastAsia="pt-BR"/>
        </w:rPr>
        <w:lastRenderedPageBreak/>
        <w:t xml:space="preserve">Este Termo de Referência poderá ser alterado ou complementado, caso necessário, durante o processo de aquisição da lona </w:t>
      </w:r>
      <w:proofErr w:type="spellStart"/>
      <w:r w:rsidRPr="00C96241">
        <w:rPr>
          <w:rFonts w:asciiTheme="minorHAnsi" w:eastAsia="Times New Roman" w:hAnsiTheme="minorHAnsi" w:cs="Times New Roman"/>
          <w:color w:val="000000"/>
          <w:lang w:val="pt-BR" w:eastAsia="pt-BR"/>
        </w:rPr>
        <w:t>vinilica</w:t>
      </w:r>
      <w:proofErr w:type="spellEnd"/>
      <w:r w:rsidRPr="00C96241">
        <w:rPr>
          <w:rFonts w:asciiTheme="minorHAnsi" w:eastAsia="Times New Roman" w:hAnsiTheme="minorHAnsi" w:cs="Times New Roman"/>
          <w:color w:val="000000"/>
          <w:lang w:val="pt-BR" w:eastAsia="pt-BR"/>
        </w:rPr>
        <w:t>.</w:t>
      </w:r>
    </w:p>
    <w:p w14:paraId="195D2EE1" w14:textId="77777777" w:rsidR="00C96241" w:rsidRDefault="00C96241" w:rsidP="00C96241">
      <w:pPr>
        <w:rPr>
          <w:rFonts w:asciiTheme="minorHAnsi" w:eastAsia="Times New Roman" w:hAnsiTheme="minorHAnsi" w:cs="Times New Roman"/>
          <w:color w:val="000000"/>
          <w:lang w:val="pt-BR" w:eastAsia="pt-BR"/>
        </w:rPr>
      </w:pPr>
    </w:p>
    <w:p w14:paraId="40A61617" w14:textId="77777777" w:rsidR="00C96241" w:rsidRDefault="00C96241" w:rsidP="00C96241">
      <w:pPr>
        <w:rPr>
          <w:rFonts w:ascii="Times New Roman" w:eastAsia="Times New Roman" w:hAnsi="Times New Roman" w:cs="Times New Roman"/>
          <w:sz w:val="24"/>
          <w:szCs w:val="24"/>
          <w:lang w:val="pt-BR" w:eastAsia="pt-BR"/>
        </w:rPr>
      </w:pPr>
      <w:r w:rsidRPr="00C96241">
        <w:rPr>
          <w:rFonts w:asciiTheme="minorHAnsi" w:eastAsia="Times New Roman" w:hAnsiTheme="minorHAnsi" w:cs="Times New Roman"/>
          <w:color w:val="000000"/>
          <w:lang w:val="pt-BR" w:eastAsia="pt-BR"/>
        </w:rPr>
        <w:t xml:space="preserve">São Joaquim da Barra/SP, 06 de </w:t>
      </w:r>
      <w:proofErr w:type="gramStart"/>
      <w:r w:rsidRPr="00C96241">
        <w:rPr>
          <w:rFonts w:asciiTheme="minorHAnsi" w:eastAsia="Times New Roman" w:hAnsiTheme="minorHAnsi" w:cs="Times New Roman"/>
          <w:color w:val="000000"/>
          <w:lang w:val="pt-BR" w:eastAsia="pt-BR"/>
        </w:rPr>
        <w:t>Março</w:t>
      </w:r>
      <w:proofErr w:type="gramEnd"/>
      <w:r w:rsidRPr="00C96241">
        <w:rPr>
          <w:rFonts w:asciiTheme="minorHAnsi" w:eastAsia="Times New Roman" w:hAnsiTheme="minorHAnsi" w:cs="Times New Roman"/>
          <w:color w:val="000000"/>
          <w:lang w:val="pt-BR" w:eastAsia="pt-BR"/>
        </w:rPr>
        <w:t xml:space="preserve"> de 2025.</w:t>
      </w:r>
      <w:r w:rsidRPr="00C96241">
        <w:rPr>
          <w:rFonts w:ascii="Times New Roman" w:eastAsia="Times New Roman" w:hAnsi="Times New Roman" w:cs="Times New Roman"/>
          <w:sz w:val="24"/>
          <w:szCs w:val="24"/>
          <w:lang w:val="pt-BR" w:eastAsia="pt-BR"/>
        </w:rPr>
        <w:t xml:space="preserve"> </w:t>
      </w:r>
    </w:p>
    <w:p w14:paraId="2540B999" w14:textId="77777777" w:rsidR="00C96241" w:rsidRDefault="00C96241" w:rsidP="00C96241">
      <w:pPr>
        <w:rPr>
          <w:rFonts w:ascii="Times New Roman" w:eastAsia="Times New Roman" w:hAnsi="Times New Roman" w:cs="Times New Roman"/>
          <w:sz w:val="24"/>
          <w:szCs w:val="24"/>
          <w:lang w:val="pt-BR" w:eastAsia="pt-BR"/>
        </w:rPr>
      </w:pPr>
    </w:p>
    <w:p w14:paraId="4B4179A1" w14:textId="77777777" w:rsidR="001F28A4" w:rsidRDefault="001F28A4" w:rsidP="00C96241">
      <w:pPr>
        <w:rPr>
          <w:rFonts w:asciiTheme="minorHAnsi" w:hAnsiTheme="minorHAnsi"/>
          <w:b/>
        </w:rPr>
      </w:pPr>
    </w:p>
    <w:p w14:paraId="29D6EA60" w14:textId="77777777" w:rsidR="001F28A4" w:rsidRPr="001F28A4" w:rsidRDefault="001F28A4" w:rsidP="001F28A4">
      <w:pPr>
        <w:rPr>
          <w:rFonts w:asciiTheme="minorHAnsi" w:hAnsiTheme="minorHAnsi"/>
        </w:rPr>
      </w:pPr>
    </w:p>
    <w:p w14:paraId="1997429A" w14:textId="77777777" w:rsidR="001F28A4" w:rsidRDefault="001F28A4" w:rsidP="00C96241">
      <w:pPr>
        <w:rPr>
          <w:rFonts w:asciiTheme="minorHAnsi" w:hAnsiTheme="minorHAnsi"/>
          <w:b/>
        </w:rPr>
      </w:pPr>
    </w:p>
    <w:p w14:paraId="5645B415" w14:textId="42F3A389" w:rsidR="001F28A4" w:rsidRDefault="001F28A4" w:rsidP="001F28A4">
      <w:pPr>
        <w:tabs>
          <w:tab w:val="left" w:pos="1578"/>
        </w:tabs>
        <w:jc w:val="center"/>
        <w:rPr>
          <w:rFonts w:asciiTheme="minorHAnsi" w:hAnsiTheme="minorHAnsi"/>
          <w:b/>
        </w:rPr>
      </w:pPr>
      <w:r>
        <w:rPr>
          <w:rFonts w:asciiTheme="minorHAnsi" w:hAnsiTheme="minorHAnsi"/>
          <w:b/>
        </w:rPr>
        <w:t>Clóvis de Oliveira Maito</w:t>
      </w:r>
    </w:p>
    <w:p w14:paraId="553B301E" w14:textId="119D50AA" w:rsidR="001F28A4" w:rsidRPr="00C96241" w:rsidRDefault="001F28A4" w:rsidP="001F28A4">
      <w:pPr>
        <w:jc w:val="center"/>
        <w:rPr>
          <w:rFonts w:asciiTheme="minorHAnsi" w:hAnsiTheme="minorHAnsi"/>
          <w:b/>
        </w:rPr>
      </w:pPr>
      <w:r>
        <w:rPr>
          <w:rFonts w:asciiTheme="minorHAnsi" w:hAnsiTheme="minorHAnsi"/>
          <w:b/>
        </w:rPr>
        <w:t>Diretor do Dep. Mun. De Infraestrutura</w:t>
      </w:r>
    </w:p>
    <w:p w14:paraId="6F08C88A" w14:textId="77777777" w:rsidR="0086201E" w:rsidRDefault="0086201E" w:rsidP="008932F3">
      <w:pPr>
        <w:tabs>
          <w:tab w:val="left" w:pos="1134"/>
          <w:tab w:val="left" w:pos="9639"/>
        </w:tabs>
        <w:ind w:left="284" w:right="687"/>
        <w:jc w:val="center"/>
        <w:rPr>
          <w:rFonts w:asciiTheme="minorHAnsi" w:hAnsiTheme="minorHAnsi"/>
          <w:b/>
        </w:rPr>
      </w:pPr>
    </w:p>
    <w:p w14:paraId="75406316" w14:textId="77777777" w:rsidR="001F28A4" w:rsidRDefault="001F28A4">
      <w:pPr>
        <w:rPr>
          <w:rFonts w:asciiTheme="minorHAnsi" w:hAnsiTheme="minorHAnsi"/>
          <w:b/>
        </w:rPr>
      </w:pPr>
      <w:r>
        <w:rPr>
          <w:rFonts w:asciiTheme="minorHAnsi" w:hAnsiTheme="minorHAnsi"/>
          <w:b/>
        </w:rPr>
        <w:br w:type="page"/>
      </w:r>
    </w:p>
    <w:p w14:paraId="6BB3FEC0" w14:textId="29BDE67F"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lastRenderedPageBreak/>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0AE8901A"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DB20F8">
        <w:rPr>
          <w:rFonts w:asciiTheme="minorHAnsi" w:hAnsiTheme="minorHAnsi" w:cstheme="minorHAnsi"/>
          <w:b/>
        </w:rPr>
        <w:t>075/2025</w:t>
      </w:r>
    </w:p>
    <w:p w14:paraId="5561CA8D" w14:textId="77777777" w:rsidR="00555E87" w:rsidRPr="00AB5EA6" w:rsidRDefault="00555E87" w:rsidP="00555E87">
      <w:pPr>
        <w:jc w:val="both"/>
        <w:rPr>
          <w:rFonts w:asciiTheme="minorHAnsi" w:hAnsiTheme="minorHAnsi" w:cstheme="minorHAnsi"/>
        </w:rPr>
      </w:pPr>
    </w:p>
    <w:p w14:paraId="4547C49C" w14:textId="77777777" w:rsidR="00985C2C" w:rsidRDefault="00985C2C" w:rsidP="00555E87">
      <w:pPr>
        <w:jc w:val="both"/>
        <w:rPr>
          <w:rFonts w:asciiTheme="minorHAnsi" w:hAnsiTheme="minorHAnsi" w:cstheme="minorHAnsi"/>
        </w:rPr>
      </w:pPr>
    </w:p>
    <w:p w14:paraId="23A46C46" w14:textId="702E8F99"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FD1015F" w14:textId="77777777" w:rsidR="00985C2C" w:rsidRDefault="00985C2C" w:rsidP="00555E87">
      <w:pPr>
        <w:jc w:val="both"/>
        <w:rPr>
          <w:rFonts w:asciiTheme="minorHAnsi" w:hAnsiTheme="minorHAnsi" w:cstheme="minorHAnsi"/>
        </w:rPr>
      </w:pPr>
    </w:p>
    <w:p w14:paraId="5B5C663D" w14:textId="3E01A2D8"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0D23C66E" w:rsidR="00555E87" w:rsidRDefault="00555E87" w:rsidP="00555E87">
      <w:pPr>
        <w:jc w:val="both"/>
        <w:rPr>
          <w:rFonts w:asciiTheme="minorHAnsi" w:hAnsiTheme="minorHAnsi" w:cstheme="minorHAnsi"/>
        </w:rPr>
      </w:pPr>
    </w:p>
    <w:p w14:paraId="30801DBD" w14:textId="77777777" w:rsidR="00985C2C" w:rsidRPr="00AB5EA6" w:rsidRDefault="00985C2C"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42C610B8" w14:textId="77777777" w:rsidR="00985C2C" w:rsidRDefault="00985C2C" w:rsidP="00555E87">
      <w:pPr>
        <w:adjustRightInd w:val="0"/>
        <w:jc w:val="both"/>
        <w:rPr>
          <w:rFonts w:asciiTheme="minorHAnsi" w:hAnsiTheme="minorHAnsi" w:cstheme="minorHAnsi"/>
        </w:rPr>
      </w:pPr>
    </w:p>
    <w:p w14:paraId="77127568" w14:textId="1CFD76DF"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A379155"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DB20F8">
        <w:rPr>
          <w:rFonts w:asciiTheme="minorHAnsi" w:hAnsiTheme="minorHAnsi" w:cstheme="minorHAnsi"/>
        </w:rPr>
        <w:t>075/2025</w:t>
      </w:r>
    </w:p>
    <w:p w14:paraId="1F3D4937" w14:textId="77777777" w:rsidR="00CF2C0D" w:rsidRDefault="00CF2C0D" w:rsidP="00CF2C0D">
      <w:pPr>
        <w:rPr>
          <w:rFonts w:asciiTheme="minorHAnsi" w:hAnsiTheme="minorHAnsi"/>
        </w:rPr>
      </w:pPr>
    </w:p>
    <w:p w14:paraId="0F36C280" w14:textId="77777777" w:rsidR="00985C2C" w:rsidRDefault="00985C2C" w:rsidP="00291371">
      <w:pPr>
        <w:jc w:val="both"/>
        <w:rPr>
          <w:rStyle w:val="Forte"/>
          <w:rFonts w:asciiTheme="minorHAnsi" w:hAnsiTheme="minorHAnsi"/>
        </w:rPr>
      </w:pPr>
    </w:p>
    <w:p w14:paraId="02DB4B97" w14:textId="437C362A" w:rsidR="00291371" w:rsidRDefault="00291371" w:rsidP="00291371">
      <w:pPr>
        <w:jc w:val="both"/>
        <w:rPr>
          <w:b/>
          <w:bCs/>
        </w:rPr>
      </w:pPr>
      <w:r w:rsidRPr="00472E25">
        <w:rPr>
          <w:rStyle w:val="Forte"/>
          <w:rFonts w:asciiTheme="minorHAnsi" w:hAnsiTheme="minorHAnsi"/>
        </w:rPr>
        <w:t>OBJETO:</w:t>
      </w:r>
      <w:r w:rsidRPr="00472E25">
        <w:rPr>
          <w:rFonts w:asciiTheme="minorHAnsi" w:hAnsiTheme="minorHAnsi"/>
        </w:rPr>
        <w:t xml:space="preserve"> </w:t>
      </w:r>
      <w:r w:rsidRPr="00472E25">
        <w:rPr>
          <w:rFonts w:asciiTheme="minorHAnsi" w:hAnsiTheme="minorHAnsi"/>
          <w:b/>
          <w:bCs/>
        </w:rPr>
        <w:t>CONTRATAÇÃO DE EMPRESA ESPECIALIZADA PARA A REFORMA DA PISCINA DO POLIESPORTIVO ADILSON MARTINS, ABRANGENDO SERVIÇOS DE INFRAESTRUTURA, INSTALAÇÕES HIDRÁULICAS E ELÉTRICAS, BEM COMO A SUBSTITUIÇÃO DE COMPONENTES ESTRUTURAIS, VISANDO GARANTIR A SEGURANÇA E A DURABILIDADE DO EQUIPAMENTO PÚBLICO, DE ACORDO COM AS DESCRIÇÕES, QUANTITATIVOS E CONDIÇÕES CONSTANTES NO ANEXO I DESTE EDITAL.</w:t>
      </w:r>
    </w:p>
    <w:p w14:paraId="1AC4AB9C" w14:textId="77777777" w:rsidR="00555E87" w:rsidRPr="00AB5EA6" w:rsidRDefault="00555E87" w:rsidP="00555E87">
      <w:pPr>
        <w:jc w:val="both"/>
        <w:rPr>
          <w:rFonts w:asciiTheme="minorHAnsi" w:hAnsiTheme="minorHAnsi"/>
        </w:rPr>
      </w:pPr>
    </w:p>
    <w:p w14:paraId="5050E160" w14:textId="77777777" w:rsidR="00985C2C" w:rsidRDefault="00985C2C" w:rsidP="00555E87">
      <w:pPr>
        <w:jc w:val="both"/>
        <w:rPr>
          <w:rFonts w:asciiTheme="minorHAnsi" w:hAnsiTheme="minorHAnsi"/>
        </w:rPr>
      </w:pPr>
    </w:p>
    <w:p w14:paraId="05F84C8D" w14:textId="42D068CA"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2721EA28" w14:textId="77777777" w:rsidR="00985C2C" w:rsidRDefault="00985C2C" w:rsidP="003B4F1D">
      <w:pPr>
        <w:tabs>
          <w:tab w:val="left" w:pos="1134"/>
          <w:tab w:val="left" w:pos="9214"/>
          <w:tab w:val="left" w:pos="9498"/>
        </w:tabs>
        <w:spacing w:before="140"/>
        <w:ind w:left="284" w:right="317"/>
        <w:rPr>
          <w:rFonts w:asciiTheme="minorHAnsi" w:hAnsiTheme="minorHAnsi"/>
        </w:rPr>
      </w:pPr>
    </w:p>
    <w:p w14:paraId="320FFCA5" w14:textId="49E31177"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5B20D7E5" w:rsidR="00103B16" w:rsidRDefault="00103B16" w:rsidP="003B4F1D">
      <w:pPr>
        <w:tabs>
          <w:tab w:val="left" w:pos="1134"/>
          <w:tab w:val="left" w:pos="9214"/>
          <w:tab w:val="left" w:pos="9498"/>
        </w:tabs>
        <w:spacing w:before="140"/>
        <w:ind w:left="284" w:right="317"/>
        <w:rPr>
          <w:rFonts w:asciiTheme="minorHAnsi" w:hAnsiTheme="minorHAnsi"/>
        </w:rPr>
      </w:pPr>
    </w:p>
    <w:p w14:paraId="1187430B" w14:textId="77777777" w:rsidR="00985C2C" w:rsidRDefault="00985C2C" w:rsidP="003B4F1D">
      <w:pPr>
        <w:tabs>
          <w:tab w:val="left" w:pos="1134"/>
          <w:tab w:val="left" w:pos="9214"/>
          <w:tab w:val="left" w:pos="9498"/>
        </w:tabs>
        <w:spacing w:before="140"/>
        <w:ind w:left="284" w:right="317"/>
        <w:rPr>
          <w:rFonts w:asciiTheme="minorHAnsi" w:hAnsiTheme="minorHAnsi"/>
        </w:rPr>
      </w:pPr>
    </w:p>
    <w:tbl>
      <w:tblPr>
        <w:tblStyle w:val="Tabelacomgrade"/>
        <w:tblW w:w="0" w:type="auto"/>
        <w:tblInd w:w="-5" w:type="dxa"/>
        <w:tblLook w:val="04A0" w:firstRow="1" w:lastRow="0" w:firstColumn="1" w:lastColumn="0" w:noHBand="0" w:noVBand="1"/>
      </w:tblPr>
      <w:tblGrid>
        <w:gridCol w:w="851"/>
        <w:gridCol w:w="4230"/>
        <w:gridCol w:w="2224"/>
        <w:gridCol w:w="2505"/>
      </w:tblGrid>
      <w:tr w:rsidR="00985C2C" w:rsidRPr="00985C2C" w14:paraId="29D2C36D" w14:textId="77777777" w:rsidTr="00BF5BA6">
        <w:tc>
          <w:tcPr>
            <w:tcW w:w="851" w:type="dxa"/>
            <w:shd w:val="clear" w:color="auto" w:fill="F2F2F2" w:themeFill="background1" w:themeFillShade="F2"/>
          </w:tcPr>
          <w:p w14:paraId="6F287CEA"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ITEM</w:t>
            </w:r>
          </w:p>
        </w:tc>
        <w:tc>
          <w:tcPr>
            <w:tcW w:w="4230" w:type="dxa"/>
            <w:shd w:val="clear" w:color="auto" w:fill="F2F2F2" w:themeFill="background1" w:themeFillShade="F2"/>
          </w:tcPr>
          <w:p w14:paraId="7F4D0587"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DESCRIÇÃO</w:t>
            </w:r>
          </w:p>
        </w:tc>
        <w:tc>
          <w:tcPr>
            <w:tcW w:w="2224" w:type="dxa"/>
            <w:shd w:val="clear" w:color="auto" w:fill="F2F2F2" w:themeFill="background1" w:themeFillShade="F2"/>
          </w:tcPr>
          <w:p w14:paraId="48DA1B3B"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UNIDADE </w:t>
            </w:r>
          </w:p>
          <w:p w14:paraId="725384C4"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p>
        </w:tc>
        <w:tc>
          <w:tcPr>
            <w:tcW w:w="2505" w:type="dxa"/>
            <w:shd w:val="clear" w:color="auto" w:fill="F2F2F2" w:themeFill="background1" w:themeFillShade="F2"/>
          </w:tcPr>
          <w:p w14:paraId="09194758"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VALOR TOTAL ESTIMADO</w:t>
            </w:r>
          </w:p>
        </w:tc>
      </w:tr>
      <w:tr w:rsidR="00985C2C" w:rsidRPr="00985C2C" w14:paraId="00D85A6D" w14:textId="77777777" w:rsidTr="00BF5BA6">
        <w:trPr>
          <w:trHeight w:val="2798"/>
        </w:trPr>
        <w:tc>
          <w:tcPr>
            <w:tcW w:w="851" w:type="dxa"/>
          </w:tcPr>
          <w:p w14:paraId="159FF8E1"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01</w:t>
            </w:r>
          </w:p>
        </w:tc>
        <w:tc>
          <w:tcPr>
            <w:tcW w:w="4230" w:type="dxa"/>
          </w:tcPr>
          <w:p w14:paraId="351B7FC5" w14:textId="77777777" w:rsidR="00985C2C" w:rsidRPr="00985C2C" w:rsidRDefault="00985C2C" w:rsidP="00BF5BA6">
            <w:pPr>
              <w:pStyle w:val="PargrafodaLista"/>
              <w:ind w:left="0"/>
              <w:rPr>
                <w:rFonts w:asciiTheme="minorHAnsi" w:eastAsia="Times New Roman" w:hAnsiTheme="minorHAnsi" w:cs="Times New Roman"/>
                <w:b/>
                <w:bCs/>
                <w:color w:val="000000"/>
                <w:sz w:val="20"/>
                <w:szCs w:val="20"/>
                <w:lang w:val="pt-BR" w:eastAsia="pt-BR"/>
              </w:rPr>
            </w:pPr>
            <w:r w:rsidRPr="00985C2C">
              <w:rPr>
                <w:rFonts w:asciiTheme="minorHAnsi" w:hAnsiTheme="minorHAnsi"/>
                <w:b/>
                <w:bCs/>
                <w:sz w:val="20"/>
                <w:szCs w:val="20"/>
              </w:rPr>
              <w:t>CONTRATAÇÃO DE EMPRESA ESPECIALIZADA PARA A REFORMA DA PISCINA DO POLIESPORTIVO ADILSON MARTINS, ABRANGENDO SERVIÇOS DE INFRAESTRUTURA, INSTALAÇÕES HIDRÁULICAS E ELÉTRICAS, BEM COMO A SUBSTITUIÇÃO DE COMPONENTES ESTRUTURAIS, VISANDO GARANTIR A SEGURANÇA E A DURABILIDADE DO EQUIPAMENTO PÚBLICO.</w:t>
            </w:r>
          </w:p>
        </w:tc>
        <w:tc>
          <w:tcPr>
            <w:tcW w:w="2224" w:type="dxa"/>
          </w:tcPr>
          <w:p w14:paraId="7B016C99"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SERVIÇO </w:t>
            </w:r>
          </w:p>
        </w:tc>
        <w:tc>
          <w:tcPr>
            <w:tcW w:w="2505" w:type="dxa"/>
          </w:tcPr>
          <w:p w14:paraId="00B02717" w14:textId="1C10C6C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R$ </w:t>
            </w:r>
            <w:r>
              <w:rPr>
                <w:rFonts w:asciiTheme="minorHAnsi" w:eastAsia="Times New Roman" w:hAnsiTheme="minorHAnsi" w:cs="Times New Roman"/>
                <w:b/>
                <w:bCs/>
                <w:color w:val="000000"/>
                <w:sz w:val="20"/>
                <w:szCs w:val="20"/>
                <w:lang w:val="pt-BR" w:eastAsia="pt-BR"/>
              </w:rPr>
              <w:t>...</w:t>
            </w:r>
          </w:p>
        </w:tc>
      </w:tr>
      <w:tr w:rsidR="00985C2C" w:rsidRPr="00985C2C" w14:paraId="4E79429E" w14:textId="77777777" w:rsidTr="00BF5BA6">
        <w:trPr>
          <w:trHeight w:val="272"/>
        </w:trPr>
        <w:tc>
          <w:tcPr>
            <w:tcW w:w="9810" w:type="dxa"/>
            <w:gridSpan w:val="4"/>
            <w:shd w:val="clear" w:color="auto" w:fill="F2F2F2" w:themeFill="background1" w:themeFillShade="F2"/>
          </w:tcPr>
          <w:p w14:paraId="0711BC81" w14:textId="006B6A6A"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VALOR GLOBAL TOTAL ESTIMADO: R$ </w:t>
            </w:r>
            <w:r>
              <w:rPr>
                <w:rFonts w:asciiTheme="minorHAnsi" w:eastAsia="Times New Roman" w:hAnsiTheme="minorHAnsi" w:cs="Times New Roman"/>
                <w:b/>
                <w:bCs/>
                <w:color w:val="000000"/>
                <w:sz w:val="20"/>
                <w:szCs w:val="20"/>
                <w:lang w:val="pt-BR" w:eastAsia="pt-BR"/>
              </w:rPr>
              <w:t>...</w:t>
            </w:r>
          </w:p>
        </w:tc>
      </w:tr>
    </w:tbl>
    <w:p w14:paraId="0541E2A8" w14:textId="6EB281D8" w:rsidR="0044057E" w:rsidRPr="00985C2C" w:rsidRDefault="0044057E" w:rsidP="00103B16">
      <w:pPr>
        <w:pStyle w:val="Corpodetexto"/>
        <w:tabs>
          <w:tab w:val="left" w:pos="709"/>
        </w:tabs>
        <w:ind w:left="0"/>
        <w:rPr>
          <w:rFonts w:asciiTheme="minorHAnsi" w:hAnsiTheme="minorHAnsi"/>
          <w:lang w:val="pt-BR"/>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5" w:name="_bookmark38"/>
      <w:bookmarkStart w:id="36" w:name="_Hlk163653214"/>
      <w:bookmarkEnd w:id="35"/>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147CF5B7"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DB20F8">
        <w:rPr>
          <w:rFonts w:asciiTheme="minorHAnsi" w:hAnsiTheme="minorHAnsi"/>
        </w:rPr>
        <w:t>075/2025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1"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3"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7" w:name="_bookmark39"/>
      <w:bookmarkStart w:id="38" w:name="_Hlk193191460"/>
      <w:bookmarkEnd w:id="37"/>
      <w:r w:rsidRPr="000B2908">
        <w:rPr>
          <w:rFonts w:asciiTheme="minorHAnsi" w:hAnsiTheme="minorHAnsi"/>
          <w:b/>
          <w:bCs/>
          <w:color w:val="000000" w:themeColor="text1"/>
        </w:rPr>
        <w:lastRenderedPageBreak/>
        <w:t xml:space="preserve">ANEXO IV – DECLARAÇÕES CONJUNTAS </w:t>
      </w:r>
    </w:p>
    <w:p w14:paraId="1B3C4120" w14:textId="11A0CE8E"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DB20F8">
        <w:rPr>
          <w:rFonts w:asciiTheme="minorHAnsi" w:hAnsiTheme="minorHAnsi" w:cstheme="minorHAnsi"/>
          <w:b/>
        </w:rPr>
        <w:t>075/2025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4"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5"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0B2908">
      <w:pPr>
        <w:pStyle w:val="Corpodetexto"/>
        <w:numPr>
          <w:ilvl w:val="0"/>
          <w:numId w:val="43"/>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 xml:space="preserve">este processo </w:t>
      </w:r>
      <w:r w:rsidRPr="000B2908">
        <w:rPr>
          <w:rFonts w:asciiTheme="minorHAnsi" w:hAnsiTheme="minorHAnsi" w:cstheme="minorHAnsi"/>
        </w:rPr>
        <w:lastRenderedPageBreak/>
        <w:t>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8"/>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39" w:name="_bookmark40"/>
      <w:bookmarkEnd w:id="39"/>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44AA9158"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DB20F8">
        <w:rPr>
          <w:rFonts w:asciiTheme="minorHAnsi" w:hAnsiTheme="minorHAnsi" w:cs="Calibri"/>
          <w:b/>
        </w:rPr>
        <w:t>075/2025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472E25">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472E25">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472E25">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472E25">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472E25">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472E25">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472E25">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472E25">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472E25">
            <w:pPr>
              <w:tabs>
                <w:tab w:val="num" w:pos="426"/>
                <w:tab w:val="left" w:pos="709"/>
              </w:tabs>
              <w:ind w:left="426" w:right="34" w:hanging="425"/>
              <w:rPr>
                <w:rFonts w:asciiTheme="minorHAnsi" w:hAnsiTheme="minorHAnsi" w:cstheme="minorHAnsi"/>
              </w:rPr>
            </w:pPr>
          </w:p>
        </w:tc>
      </w:tr>
      <w:tr w:rsidR="001D08DA" w:rsidRPr="001D08DA" w14:paraId="45A4310A"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472E25">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472E25">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472E25">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472E25">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472E25">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472E25">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472E25">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46"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0" w:name="_bookmark41"/>
      <w:bookmarkStart w:id="41" w:name="_bookmark42"/>
      <w:bookmarkStart w:id="42" w:name="_bookmark43"/>
      <w:bookmarkStart w:id="43" w:name="_bookmark44"/>
      <w:bookmarkStart w:id="44" w:name="_bookmark45"/>
      <w:bookmarkStart w:id="45" w:name="_bookmark46"/>
      <w:bookmarkEnd w:id="40"/>
      <w:bookmarkEnd w:id="41"/>
      <w:bookmarkEnd w:id="42"/>
      <w:bookmarkEnd w:id="43"/>
      <w:bookmarkEnd w:id="44"/>
      <w:bookmarkEnd w:id="45"/>
    </w:p>
    <w:p w14:paraId="229ED7C1" w14:textId="18856B98" w:rsidR="00B5508C" w:rsidRPr="004A773A" w:rsidRDefault="00B5508C" w:rsidP="00B5508C">
      <w:pPr>
        <w:tabs>
          <w:tab w:val="left" w:pos="5423"/>
        </w:tabs>
        <w:jc w:val="center"/>
        <w:rPr>
          <w:rFonts w:asciiTheme="minorHAnsi" w:hAnsiTheme="minorHAnsi" w:cs="Times New Roman"/>
          <w:b/>
          <w:bCs/>
        </w:rPr>
      </w:pPr>
      <w:bookmarkStart w:id="46" w:name="_bookmark47"/>
      <w:bookmarkEnd w:id="46"/>
      <w:bookmarkEnd w:id="36"/>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14BD8F2F"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DB20F8">
        <w:rPr>
          <w:rFonts w:ascii="Calibri" w:eastAsia="Lucida Sans Unicode" w:hAnsi="Calibri" w:cs="Calibri"/>
          <w:b/>
          <w:bCs/>
        </w:rPr>
        <w:t>075/2025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D8744CA" w:rsidR="00B5508C" w:rsidRDefault="00B5508C" w:rsidP="00B5508C">
      <w:pPr>
        <w:suppressAutoHyphens/>
        <w:ind w:firstLine="851"/>
        <w:rPr>
          <w:rFonts w:asciiTheme="minorHAnsi" w:hAnsiTheme="minorHAnsi" w:cs="Times New Roman"/>
          <w:iCs/>
        </w:rPr>
      </w:pPr>
    </w:p>
    <w:p w14:paraId="4966FCE2" w14:textId="0F003B8D" w:rsidR="00985C2C" w:rsidRDefault="00985C2C" w:rsidP="00B5508C">
      <w:pPr>
        <w:suppressAutoHyphens/>
        <w:ind w:firstLine="851"/>
        <w:rPr>
          <w:rFonts w:asciiTheme="minorHAnsi" w:hAnsiTheme="minorHAnsi" w:cs="Times New Roman"/>
          <w:iCs/>
        </w:rPr>
      </w:pPr>
    </w:p>
    <w:p w14:paraId="16F954B6" w14:textId="77777777" w:rsidR="00985C2C" w:rsidRPr="00091B15" w:rsidRDefault="00985C2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096D406C" w:rsidR="00B5508C" w:rsidRDefault="00B5508C" w:rsidP="00B5508C">
      <w:pPr>
        <w:rPr>
          <w:lang w:val="pt-BR" w:eastAsia="pt-BR"/>
        </w:rPr>
      </w:pPr>
    </w:p>
    <w:p w14:paraId="3F4D2363" w14:textId="0D5350A1" w:rsidR="00985C2C" w:rsidRDefault="00985C2C" w:rsidP="00B5508C">
      <w:pPr>
        <w:rPr>
          <w:lang w:val="pt-BR" w:eastAsia="pt-BR"/>
        </w:rPr>
      </w:pPr>
    </w:p>
    <w:p w14:paraId="6AD80D68" w14:textId="77777777" w:rsidR="00985C2C" w:rsidRPr="007A0F52" w:rsidRDefault="00985C2C" w:rsidP="00B5508C">
      <w:pPr>
        <w:rPr>
          <w:lang w:val="pt-BR" w:eastAsia="pt-BR"/>
        </w:rPr>
      </w:pPr>
    </w:p>
    <w:p w14:paraId="56221A96" w14:textId="7B5DC085" w:rsidR="00291371" w:rsidRDefault="00E246EB" w:rsidP="00291371">
      <w:pPr>
        <w:jc w:val="both"/>
        <w:rPr>
          <w:b/>
          <w:b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291371" w:rsidRPr="00472E25">
        <w:rPr>
          <w:rFonts w:asciiTheme="minorHAnsi" w:hAnsiTheme="minorHAnsi"/>
        </w:rPr>
        <w:t xml:space="preserve"> </w:t>
      </w:r>
      <w:r w:rsidR="00291371" w:rsidRPr="00472E25">
        <w:rPr>
          <w:rFonts w:asciiTheme="minorHAnsi" w:hAnsiTheme="minorHAnsi"/>
          <w:b/>
          <w:bCs/>
        </w:rPr>
        <w:t>CONTRATAÇÃO DE EMPRESA ESPECIALIZADA PARA A REFORMA DA PISCINA DO POLIESPORTIVO ADILSON MARTINS, ABRANGENDO SERVIÇOS DE INFRAESTRUTURA, INSTALAÇÕES HIDRÁULICAS E ELÉTRICAS, BEM COMO A SUBSTITUIÇÃO DE COMPONENTES ESTRUTURAIS, VISANDO GARANTIR A SEGURANÇA E A DURABILIDADE DO EQUIPAMENTO PÚBLICO, DE ACORDO COM AS DESCRIÇÕES, QUANTITATIVOS E CONDIÇÕES CONSTANTES NO ANEXO I DESTE EDITAL.</w:t>
      </w:r>
    </w:p>
    <w:p w14:paraId="6FDCBB47" w14:textId="0CF27508" w:rsidR="00AF7ACC" w:rsidRDefault="00AF7ACC" w:rsidP="00985C2C">
      <w:pPr>
        <w:tabs>
          <w:tab w:val="left" w:pos="709"/>
          <w:tab w:val="left" w:pos="1310"/>
          <w:tab w:val="left" w:pos="9639"/>
        </w:tabs>
        <w:spacing w:before="1"/>
        <w:ind w:right="176"/>
        <w:rPr>
          <w:rFonts w:ascii="Calibri" w:hAnsi="Calibri" w:cs="Calibri"/>
          <w:b/>
        </w:rPr>
      </w:pPr>
    </w:p>
    <w:p w14:paraId="4C8074F2" w14:textId="77134BDB" w:rsidR="00985C2C" w:rsidRDefault="00985C2C" w:rsidP="00985C2C">
      <w:pPr>
        <w:tabs>
          <w:tab w:val="left" w:pos="709"/>
          <w:tab w:val="left" w:pos="1310"/>
          <w:tab w:val="left" w:pos="9639"/>
        </w:tabs>
        <w:spacing w:before="1"/>
        <w:ind w:right="176"/>
        <w:rPr>
          <w:rFonts w:ascii="Calibri" w:hAnsi="Calibri" w:cs="Calibri"/>
          <w:b/>
        </w:rPr>
      </w:pPr>
    </w:p>
    <w:p w14:paraId="3A520D51" w14:textId="78D5A088" w:rsidR="00985C2C" w:rsidRDefault="00985C2C" w:rsidP="00985C2C">
      <w:pPr>
        <w:tabs>
          <w:tab w:val="left" w:pos="709"/>
          <w:tab w:val="left" w:pos="1310"/>
          <w:tab w:val="left" w:pos="9639"/>
        </w:tabs>
        <w:spacing w:before="1"/>
        <w:ind w:right="176"/>
        <w:rPr>
          <w:rFonts w:ascii="Calibri" w:hAnsi="Calibri" w:cs="Calibri"/>
          <w:b/>
        </w:rPr>
      </w:pPr>
    </w:p>
    <w:p w14:paraId="367C85E1" w14:textId="6228E7F8" w:rsidR="00985C2C" w:rsidRDefault="00985C2C" w:rsidP="00985C2C">
      <w:pPr>
        <w:tabs>
          <w:tab w:val="left" w:pos="709"/>
          <w:tab w:val="left" w:pos="1310"/>
          <w:tab w:val="left" w:pos="9639"/>
        </w:tabs>
        <w:spacing w:before="1"/>
        <w:ind w:right="176"/>
        <w:rPr>
          <w:rFonts w:ascii="Calibri" w:hAnsi="Calibri" w:cs="Calibri"/>
          <w:b/>
        </w:rPr>
      </w:pPr>
    </w:p>
    <w:p w14:paraId="56581020" w14:textId="0B6F7F35" w:rsidR="00985C2C" w:rsidRDefault="00985C2C" w:rsidP="00985C2C">
      <w:pPr>
        <w:tabs>
          <w:tab w:val="left" w:pos="709"/>
          <w:tab w:val="left" w:pos="1310"/>
          <w:tab w:val="left" w:pos="9639"/>
        </w:tabs>
        <w:spacing w:before="1"/>
        <w:ind w:right="176"/>
        <w:rPr>
          <w:rFonts w:ascii="Calibri" w:hAnsi="Calibri" w:cs="Calibri"/>
          <w:b/>
        </w:rPr>
      </w:pPr>
    </w:p>
    <w:p w14:paraId="4B442D96" w14:textId="1195A072" w:rsidR="00985C2C" w:rsidRDefault="00985C2C" w:rsidP="00985C2C">
      <w:pPr>
        <w:tabs>
          <w:tab w:val="left" w:pos="709"/>
          <w:tab w:val="left" w:pos="1310"/>
          <w:tab w:val="left" w:pos="9639"/>
        </w:tabs>
        <w:spacing w:before="1"/>
        <w:ind w:right="176"/>
        <w:rPr>
          <w:rFonts w:ascii="Calibri" w:hAnsi="Calibri" w:cs="Calibri"/>
          <w:b/>
        </w:rPr>
      </w:pPr>
    </w:p>
    <w:p w14:paraId="3438FDCC" w14:textId="77777777" w:rsidR="00985C2C" w:rsidRPr="00985C2C" w:rsidRDefault="00985C2C" w:rsidP="00985C2C">
      <w:pPr>
        <w:tabs>
          <w:tab w:val="left" w:pos="709"/>
          <w:tab w:val="left" w:pos="1310"/>
          <w:tab w:val="left" w:pos="9639"/>
        </w:tabs>
        <w:spacing w:before="1"/>
        <w:ind w:right="176"/>
        <w:rPr>
          <w:rFonts w:ascii="Calibri" w:hAnsi="Calibri" w:cs="Calibri"/>
          <w:b/>
        </w:rPr>
      </w:pPr>
    </w:p>
    <w:tbl>
      <w:tblPr>
        <w:tblStyle w:val="Tabelacomgrade"/>
        <w:tblW w:w="0" w:type="auto"/>
        <w:tblInd w:w="-5" w:type="dxa"/>
        <w:tblLook w:val="04A0" w:firstRow="1" w:lastRow="0" w:firstColumn="1" w:lastColumn="0" w:noHBand="0" w:noVBand="1"/>
      </w:tblPr>
      <w:tblGrid>
        <w:gridCol w:w="851"/>
        <w:gridCol w:w="4230"/>
        <w:gridCol w:w="2224"/>
        <w:gridCol w:w="2505"/>
      </w:tblGrid>
      <w:tr w:rsidR="00985C2C" w:rsidRPr="00985C2C" w14:paraId="7638745A" w14:textId="77777777" w:rsidTr="00BF5BA6">
        <w:tc>
          <w:tcPr>
            <w:tcW w:w="851" w:type="dxa"/>
            <w:shd w:val="clear" w:color="auto" w:fill="F2F2F2" w:themeFill="background1" w:themeFillShade="F2"/>
          </w:tcPr>
          <w:p w14:paraId="2FACB9E6"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lastRenderedPageBreak/>
              <w:t>ITEM</w:t>
            </w:r>
          </w:p>
        </w:tc>
        <w:tc>
          <w:tcPr>
            <w:tcW w:w="4230" w:type="dxa"/>
            <w:shd w:val="clear" w:color="auto" w:fill="F2F2F2" w:themeFill="background1" w:themeFillShade="F2"/>
          </w:tcPr>
          <w:p w14:paraId="10646C79"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DESCRIÇÃO</w:t>
            </w:r>
          </w:p>
        </w:tc>
        <w:tc>
          <w:tcPr>
            <w:tcW w:w="2224" w:type="dxa"/>
            <w:shd w:val="clear" w:color="auto" w:fill="F2F2F2" w:themeFill="background1" w:themeFillShade="F2"/>
          </w:tcPr>
          <w:p w14:paraId="77A20F1B"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UNIDADE </w:t>
            </w:r>
          </w:p>
          <w:p w14:paraId="1F2A8502"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p>
        </w:tc>
        <w:tc>
          <w:tcPr>
            <w:tcW w:w="2505" w:type="dxa"/>
            <w:shd w:val="clear" w:color="auto" w:fill="F2F2F2" w:themeFill="background1" w:themeFillShade="F2"/>
          </w:tcPr>
          <w:p w14:paraId="3D3D5D7E" w14:textId="532C6196"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VALOR TOTAL</w:t>
            </w:r>
          </w:p>
        </w:tc>
      </w:tr>
      <w:tr w:rsidR="00985C2C" w:rsidRPr="00985C2C" w14:paraId="63AC09BF" w14:textId="77777777" w:rsidTr="00BF5BA6">
        <w:trPr>
          <w:trHeight w:val="2798"/>
        </w:trPr>
        <w:tc>
          <w:tcPr>
            <w:tcW w:w="851" w:type="dxa"/>
          </w:tcPr>
          <w:p w14:paraId="6ED488C5"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01</w:t>
            </w:r>
          </w:p>
        </w:tc>
        <w:tc>
          <w:tcPr>
            <w:tcW w:w="4230" w:type="dxa"/>
          </w:tcPr>
          <w:p w14:paraId="6A8FD2F1" w14:textId="77777777" w:rsidR="00985C2C" w:rsidRPr="00985C2C" w:rsidRDefault="00985C2C" w:rsidP="00BF5BA6">
            <w:pPr>
              <w:pStyle w:val="PargrafodaLista"/>
              <w:ind w:left="0"/>
              <w:rPr>
                <w:rFonts w:asciiTheme="minorHAnsi" w:eastAsia="Times New Roman" w:hAnsiTheme="minorHAnsi" w:cs="Times New Roman"/>
                <w:b/>
                <w:bCs/>
                <w:color w:val="000000"/>
                <w:sz w:val="20"/>
                <w:szCs w:val="20"/>
                <w:lang w:val="pt-BR" w:eastAsia="pt-BR"/>
              </w:rPr>
            </w:pPr>
            <w:r w:rsidRPr="00985C2C">
              <w:rPr>
                <w:rFonts w:asciiTheme="minorHAnsi" w:hAnsiTheme="minorHAnsi"/>
                <w:b/>
                <w:bCs/>
                <w:sz w:val="20"/>
                <w:szCs w:val="20"/>
              </w:rPr>
              <w:t>CONTRATAÇÃO DE EMPRESA ESPECIALIZADA PARA A REFORMA DA PISCINA DO POLIESPORTIVO ADILSON MARTINS, ABRANGENDO SERVIÇOS DE INFRAESTRUTURA, INSTALAÇÕES HIDRÁULICAS E ELÉTRICAS, BEM COMO A SUBSTITUIÇÃO DE COMPONENTES ESTRUTURAIS, VISANDO GARANTIR A SEGURANÇA E A DURABILIDADE DO EQUIPAMENTO PÚBLICO.</w:t>
            </w:r>
          </w:p>
        </w:tc>
        <w:tc>
          <w:tcPr>
            <w:tcW w:w="2224" w:type="dxa"/>
          </w:tcPr>
          <w:p w14:paraId="2A9C5E9D"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SERVIÇO </w:t>
            </w:r>
          </w:p>
        </w:tc>
        <w:tc>
          <w:tcPr>
            <w:tcW w:w="2505" w:type="dxa"/>
          </w:tcPr>
          <w:p w14:paraId="4BE67890" w14:textId="7777777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R$ </w:t>
            </w:r>
            <w:r>
              <w:rPr>
                <w:rFonts w:asciiTheme="minorHAnsi" w:eastAsia="Times New Roman" w:hAnsiTheme="minorHAnsi" w:cs="Times New Roman"/>
                <w:b/>
                <w:bCs/>
                <w:color w:val="000000"/>
                <w:sz w:val="20"/>
                <w:szCs w:val="20"/>
                <w:lang w:val="pt-BR" w:eastAsia="pt-BR"/>
              </w:rPr>
              <w:t>...</w:t>
            </w:r>
          </w:p>
        </w:tc>
      </w:tr>
      <w:tr w:rsidR="00985C2C" w:rsidRPr="00985C2C" w14:paraId="1FBD0740" w14:textId="77777777" w:rsidTr="00BF5BA6">
        <w:trPr>
          <w:trHeight w:val="272"/>
        </w:trPr>
        <w:tc>
          <w:tcPr>
            <w:tcW w:w="9810" w:type="dxa"/>
            <w:gridSpan w:val="4"/>
            <w:shd w:val="clear" w:color="auto" w:fill="F2F2F2" w:themeFill="background1" w:themeFillShade="F2"/>
          </w:tcPr>
          <w:p w14:paraId="59FED1A2" w14:textId="59BD5BB7" w:rsidR="00985C2C" w:rsidRPr="00985C2C" w:rsidRDefault="00985C2C" w:rsidP="00BF5BA6">
            <w:pPr>
              <w:pStyle w:val="PargrafodaLista"/>
              <w:ind w:left="0"/>
              <w:jc w:val="center"/>
              <w:rPr>
                <w:rFonts w:asciiTheme="minorHAnsi" w:eastAsia="Times New Roman" w:hAnsiTheme="minorHAnsi" w:cs="Times New Roman"/>
                <w:b/>
                <w:bCs/>
                <w:color w:val="000000"/>
                <w:sz w:val="20"/>
                <w:szCs w:val="20"/>
                <w:lang w:val="pt-BR" w:eastAsia="pt-BR"/>
              </w:rPr>
            </w:pPr>
            <w:r w:rsidRPr="00985C2C">
              <w:rPr>
                <w:rFonts w:asciiTheme="minorHAnsi" w:eastAsia="Times New Roman" w:hAnsiTheme="minorHAnsi" w:cs="Times New Roman"/>
                <w:b/>
                <w:bCs/>
                <w:color w:val="000000"/>
                <w:sz w:val="20"/>
                <w:szCs w:val="20"/>
                <w:lang w:val="pt-BR" w:eastAsia="pt-BR"/>
              </w:rPr>
              <w:t xml:space="preserve">VALOR GLOBAL TOTAL: R$ </w:t>
            </w:r>
            <w:r>
              <w:rPr>
                <w:rFonts w:asciiTheme="minorHAnsi" w:eastAsia="Times New Roman" w:hAnsiTheme="minorHAnsi" w:cs="Times New Roman"/>
                <w:b/>
                <w:bCs/>
                <w:color w:val="000000"/>
                <w:sz w:val="20"/>
                <w:szCs w:val="20"/>
                <w:lang w:val="pt-BR" w:eastAsia="pt-BR"/>
              </w:rPr>
              <w:t>...</w:t>
            </w:r>
          </w:p>
        </w:tc>
      </w:tr>
    </w:tbl>
    <w:p w14:paraId="00137339" w14:textId="77777777" w:rsidR="00AF7ACC" w:rsidRPr="00985C2C" w:rsidRDefault="00AF7ACC" w:rsidP="00D16232">
      <w:pPr>
        <w:pStyle w:val="PargrafodaLista"/>
        <w:tabs>
          <w:tab w:val="left" w:pos="709"/>
          <w:tab w:val="left" w:pos="1310"/>
          <w:tab w:val="left" w:pos="9639"/>
        </w:tabs>
        <w:spacing w:before="1"/>
        <w:ind w:left="284" w:right="176"/>
        <w:rPr>
          <w:rFonts w:ascii="Calibri" w:hAnsi="Calibri" w:cs="Calibri"/>
          <w:b/>
          <w:lang w:val="pt-BR"/>
        </w:rPr>
      </w:pPr>
    </w:p>
    <w:p w14:paraId="56C91D91" w14:textId="4A691139"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DB20F8">
        <w:rPr>
          <w:rFonts w:asciiTheme="minorHAnsi" w:hAnsiTheme="minorHAnsi"/>
          <w:b/>
          <w:spacing w:val="1"/>
        </w:rPr>
        <w:t>075/2025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GLOBAL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06D0E016" w:rsidR="00382F83" w:rsidRDefault="00382F83" w:rsidP="00291371">
      <w:pPr>
        <w:pStyle w:val="Ttulo3"/>
        <w:numPr>
          <w:ilvl w:val="0"/>
          <w:numId w:val="23"/>
        </w:numPr>
        <w:tabs>
          <w:tab w:val="left" w:pos="284"/>
          <w:tab w:val="left" w:pos="993"/>
          <w:tab w:val="left" w:pos="9639"/>
        </w:tabs>
        <w:ind w:right="687" w:hanging="76"/>
        <w:jc w:val="left"/>
        <w:rPr>
          <w:rFonts w:asciiTheme="minorHAnsi" w:hAnsiTheme="minorHAnsi"/>
        </w:rPr>
      </w:pPr>
      <w:bookmarkStart w:id="4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B63DC98" w14:textId="55AC99DE" w:rsidR="00291371" w:rsidRPr="00291371" w:rsidRDefault="00291371" w:rsidP="00291371">
      <w:pPr>
        <w:pStyle w:val="PargrafodaLista"/>
        <w:numPr>
          <w:ilvl w:val="1"/>
          <w:numId w:val="23"/>
        </w:numPr>
        <w:ind w:left="284" w:firstLine="0"/>
      </w:pPr>
      <w:r w:rsidRPr="00291371">
        <w:rPr>
          <w:rFonts w:asciiTheme="minorHAnsi" w:hAnsiTheme="minorHAnsi" w:cstheme="minorHAnsi"/>
        </w:rPr>
        <w:t xml:space="preserve">O prazo de entrega da lona vinílica instalada, bem como todos os serviços necessários á completa </w:t>
      </w:r>
      <w:r w:rsidRPr="00291371">
        <w:rPr>
          <w:rFonts w:asciiTheme="minorHAnsi" w:hAnsiTheme="minorHAnsi" w:cstheme="minorHAnsi"/>
        </w:rPr>
        <w:lastRenderedPageBreak/>
        <w:t xml:space="preserve">revisão da piscina, deverá ser de no máximo 30 (trinta) dias corridos, a partir da data de assinatura do contrato. </w:t>
      </w:r>
      <w:r w:rsidRPr="00291371">
        <w:rPr>
          <w:rFonts w:asciiTheme="minorHAnsi" w:hAnsiTheme="minorHAnsi"/>
        </w:rPr>
        <w:t xml:space="preserve"> </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1458E3AE"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291371">
        <w:rPr>
          <w:rFonts w:asciiTheme="minorHAnsi" w:hAnsiTheme="minorHAnsi"/>
        </w:rPr>
        <w:t>Infraestrutra e  Departamento Municipal de Esporte</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47"/>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7636F9E7" w14:textId="77777777" w:rsidR="00291371" w:rsidRPr="00C76B8A" w:rsidRDefault="00291371" w:rsidP="00291371">
      <w:pPr>
        <w:pStyle w:val="Default"/>
        <w:ind w:firstLine="284"/>
        <w:rPr>
          <w:rFonts w:asciiTheme="minorHAnsi" w:hAnsiTheme="minorHAnsi"/>
          <w:sz w:val="22"/>
          <w:szCs w:val="22"/>
        </w:rPr>
      </w:pPr>
      <w:r>
        <w:rPr>
          <w:rFonts w:asciiTheme="minorHAnsi" w:hAnsiTheme="minorHAnsi"/>
          <w:b/>
          <w:bCs/>
          <w:sz w:val="22"/>
          <w:szCs w:val="22"/>
        </w:rPr>
        <w:t xml:space="preserve">02.08.01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291371">
        <w:rPr>
          <w:rFonts w:asciiTheme="minorHAnsi" w:hAnsiTheme="minorHAnsi"/>
          <w:b/>
          <w:bCs/>
          <w:sz w:val="22"/>
          <w:szCs w:val="22"/>
        </w:rPr>
        <w:t>ESPORTE E LAZER</w:t>
      </w:r>
      <w:r>
        <w:rPr>
          <w:rFonts w:asciiTheme="minorHAnsi" w:hAnsiTheme="minorHAnsi"/>
          <w:sz w:val="22"/>
          <w:szCs w:val="22"/>
        </w:rPr>
        <w:t xml:space="preserve"> </w:t>
      </w:r>
      <w:r w:rsidRPr="00C76B8A">
        <w:rPr>
          <w:rFonts w:asciiTheme="minorHAnsi" w:hAnsiTheme="minorHAnsi"/>
          <w:sz w:val="22"/>
          <w:szCs w:val="22"/>
        </w:rPr>
        <w:t xml:space="preserve"> </w:t>
      </w:r>
    </w:p>
    <w:p w14:paraId="361DF886" w14:textId="77777777" w:rsidR="00291371" w:rsidRPr="00C76B8A" w:rsidRDefault="00291371" w:rsidP="00291371">
      <w:pPr>
        <w:pStyle w:val="Default"/>
        <w:ind w:firstLine="284"/>
        <w:rPr>
          <w:rFonts w:asciiTheme="minorHAnsi" w:hAnsiTheme="minorHAnsi"/>
          <w:sz w:val="22"/>
          <w:szCs w:val="22"/>
        </w:rPr>
      </w:pPr>
      <w:r>
        <w:rPr>
          <w:rFonts w:asciiTheme="minorHAnsi" w:hAnsiTheme="minorHAnsi"/>
          <w:b/>
          <w:bCs/>
          <w:sz w:val="22"/>
          <w:szCs w:val="22"/>
        </w:rPr>
        <w:t>27.812.0012.2075.0000</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C76B8A">
        <w:rPr>
          <w:rFonts w:asciiTheme="minorHAnsi" w:hAnsiTheme="minorHAnsi"/>
          <w:b/>
          <w:bCs/>
          <w:sz w:val="22"/>
          <w:szCs w:val="22"/>
        </w:rPr>
        <w:t xml:space="preserve"> </w:t>
      </w:r>
      <w:r w:rsidRPr="00291371">
        <w:rPr>
          <w:rFonts w:asciiTheme="minorHAnsi" w:hAnsiTheme="minorHAnsi"/>
          <w:b/>
          <w:bCs/>
          <w:sz w:val="22"/>
          <w:szCs w:val="22"/>
        </w:rPr>
        <w:t>MANUT. DAS AÇÕES DE ESPORTE E LAZER</w:t>
      </w:r>
      <w:r>
        <w:rPr>
          <w:rFonts w:asciiTheme="minorHAnsi" w:hAnsiTheme="minorHAnsi"/>
          <w:sz w:val="22"/>
          <w:szCs w:val="22"/>
        </w:rPr>
        <w:t xml:space="preserve"> </w:t>
      </w:r>
    </w:p>
    <w:p w14:paraId="36D3EBD8" w14:textId="77777777" w:rsidR="00291371" w:rsidRPr="00291371" w:rsidRDefault="00291371" w:rsidP="00291371">
      <w:pPr>
        <w:pStyle w:val="Default"/>
        <w:ind w:firstLine="284"/>
        <w:rPr>
          <w:rFonts w:asciiTheme="minorHAnsi" w:hAnsiTheme="minorHAnsi"/>
          <w:bCs/>
          <w:sz w:val="22"/>
          <w:szCs w:val="22"/>
        </w:rPr>
      </w:pPr>
      <w:r>
        <w:rPr>
          <w:rFonts w:asciiTheme="minorHAnsi" w:hAnsiTheme="minorHAnsi"/>
          <w:b/>
          <w:sz w:val="22"/>
          <w:szCs w:val="22"/>
        </w:rPr>
        <w:t xml:space="preserve">3.3.90.39.00                        </w:t>
      </w:r>
      <w:r w:rsidRPr="00C76B8A">
        <w:rPr>
          <w:rFonts w:asciiTheme="minorHAnsi" w:hAnsiTheme="minorHAnsi"/>
          <w:b/>
          <w:sz w:val="22"/>
          <w:szCs w:val="22"/>
        </w:rPr>
        <w:t xml:space="preserve">        </w:t>
      </w:r>
      <w:r w:rsidRPr="00291371">
        <w:rPr>
          <w:rFonts w:asciiTheme="minorHAnsi" w:hAnsiTheme="minorHAnsi"/>
          <w:b/>
          <w:sz w:val="22"/>
          <w:szCs w:val="22"/>
        </w:rPr>
        <w:t>OUTROS SERVIÇOS DE TERCEIROS – PESSOA JURÍDICA</w:t>
      </w:r>
    </w:p>
    <w:p w14:paraId="51DE1768" w14:textId="77777777" w:rsidR="00B5508C" w:rsidRPr="00291371" w:rsidRDefault="00B5508C" w:rsidP="00B5508C">
      <w:pPr>
        <w:pStyle w:val="Nivel2"/>
        <w:numPr>
          <w:ilvl w:val="0"/>
          <w:numId w:val="0"/>
        </w:numPr>
        <w:autoSpaceDE w:val="0"/>
        <w:autoSpaceDN w:val="0"/>
        <w:adjustRightInd w:val="0"/>
        <w:spacing w:before="0" w:after="0"/>
        <w:ind w:right="-285"/>
        <w:rPr>
          <w:rFonts w:cs="Times New Roman"/>
          <w:iCs/>
          <w:szCs w:val="22"/>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 xml:space="preserve">decorrentes dos insumos necessários à execução dos serviços. </w:t>
      </w:r>
      <w:r w:rsidRPr="003B435D">
        <w:rPr>
          <w:rFonts w:asciiTheme="minorHAnsi" w:hAnsiTheme="minorHAnsi"/>
        </w:rPr>
        <w:lastRenderedPageBreak/>
        <w:t>(art.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lastRenderedPageBreak/>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9F1C5C">
      <w:pPr>
        <w:pStyle w:val="Nvel4"/>
        <w:numPr>
          <w:ilvl w:val="2"/>
          <w:numId w:val="22"/>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FD8A6B8" w14:textId="4A15CC46" w:rsidR="009F1C5C" w:rsidRPr="00D257E8" w:rsidRDefault="009F1C5C" w:rsidP="009F1C5C">
      <w:pPr>
        <w:pStyle w:val="Nvel4"/>
        <w:numPr>
          <w:ilvl w:val="0"/>
          <w:numId w:val="4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9D89A15"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lastRenderedPageBreak/>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25938D67" w:rsidR="008827C9" w:rsidRPr="00985C2C"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b/>
          <w:bCs/>
        </w:rPr>
      </w:pPr>
      <w:r w:rsidRPr="00985C2C">
        <w:rPr>
          <w:rFonts w:asciiTheme="minorHAnsi" w:hAnsiTheme="minorHAnsi"/>
          <w:b/>
          <w:bCs/>
        </w:rPr>
        <w:t>Fica nomead</w:t>
      </w:r>
      <w:r w:rsidR="007E5732" w:rsidRPr="00985C2C">
        <w:rPr>
          <w:rFonts w:asciiTheme="minorHAnsi" w:hAnsiTheme="minorHAnsi"/>
          <w:b/>
          <w:bCs/>
        </w:rPr>
        <w:t>o</w:t>
      </w:r>
      <w:r w:rsidRPr="00985C2C">
        <w:rPr>
          <w:rFonts w:asciiTheme="minorHAnsi" w:hAnsiTheme="minorHAnsi"/>
          <w:b/>
          <w:bCs/>
        </w:rPr>
        <w:t xml:space="preserve"> gestor do contrato </w:t>
      </w:r>
      <w:r w:rsidR="007E5732" w:rsidRPr="00985C2C">
        <w:rPr>
          <w:rFonts w:asciiTheme="minorHAnsi" w:hAnsiTheme="minorHAnsi"/>
          <w:b/>
          <w:bCs/>
        </w:rPr>
        <w:t>o</w:t>
      </w:r>
      <w:r w:rsidRPr="00985C2C">
        <w:rPr>
          <w:rFonts w:asciiTheme="minorHAnsi" w:hAnsiTheme="minorHAnsi"/>
          <w:b/>
          <w:bCs/>
        </w:rPr>
        <w:t xml:space="preserve"> Diretor do </w:t>
      </w:r>
      <w:r w:rsidR="009E3A25" w:rsidRPr="00985C2C">
        <w:rPr>
          <w:rFonts w:asciiTheme="minorHAnsi" w:hAnsiTheme="minorHAnsi"/>
          <w:b/>
          <w:bCs/>
        </w:rPr>
        <w:t xml:space="preserve">Departamento Municipal </w:t>
      </w:r>
      <w:r w:rsidR="00071E23" w:rsidRPr="00985C2C">
        <w:rPr>
          <w:rFonts w:asciiTheme="minorHAnsi" w:hAnsiTheme="minorHAnsi"/>
          <w:b/>
          <w:bCs/>
        </w:rPr>
        <w:t>d</w:t>
      </w:r>
      <w:r w:rsidR="00291371" w:rsidRPr="00985C2C">
        <w:rPr>
          <w:rFonts w:asciiTheme="minorHAnsi" w:hAnsiTheme="minorHAnsi"/>
          <w:b/>
          <w:bCs/>
        </w:rPr>
        <w:t>e</w:t>
      </w:r>
      <w:r w:rsidR="00985C2C" w:rsidRPr="00985C2C">
        <w:rPr>
          <w:rFonts w:asciiTheme="minorHAnsi" w:hAnsiTheme="minorHAnsi"/>
          <w:b/>
          <w:bCs/>
        </w:rPr>
        <w:t xml:space="preserve"> Infraestrutura, Clóvis de Oliveira Maito, CPF XXX.XXX.XXX-XX.</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Pr="00985C2C"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985C2C">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lastRenderedPageBreak/>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lastRenderedPageBreak/>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lastRenderedPageBreak/>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 xml:space="preserve">para a </w:t>
      </w:r>
      <w:r w:rsidRPr="003B435D">
        <w:rPr>
          <w:rFonts w:asciiTheme="minorHAnsi" w:hAnsiTheme="minorHAnsi"/>
        </w:rPr>
        <w:lastRenderedPageBreak/>
        <w:t>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157E29F7" w14:textId="28A45FA4" w:rsidR="00D72576" w:rsidRPr="00985C2C" w:rsidRDefault="00B5508C" w:rsidP="00985C2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bookmarkStart w:id="48" w:name="_Hlk163652315"/>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2F9142E3" w14:textId="77777777" w:rsidR="00291371" w:rsidRDefault="00291371" w:rsidP="00985C2C">
      <w:pPr>
        <w:tabs>
          <w:tab w:val="left" w:pos="3068"/>
        </w:tabs>
        <w:rPr>
          <w:rFonts w:asciiTheme="minorHAnsi" w:hAnsiTheme="minorHAnsi" w:cs="Calibri"/>
          <w:b/>
        </w:rPr>
      </w:pPr>
    </w:p>
    <w:p w14:paraId="25FC7417" w14:textId="39C40219" w:rsidR="00F33D02" w:rsidRPr="004A773A" w:rsidRDefault="00F33D02" w:rsidP="00291371">
      <w:pPr>
        <w:tabs>
          <w:tab w:val="left" w:pos="3068"/>
        </w:tabs>
        <w:jc w:val="center"/>
        <w:rPr>
          <w:rFonts w:asciiTheme="minorHAnsi" w:hAnsiTheme="minorHAnsi" w:cs="Calibri"/>
          <w:b/>
        </w:rPr>
      </w:pPr>
      <w:r w:rsidRPr="004A773A">
        <w:rPr>
          <w:rFonts w:asciiTheme="minorHAnsi" w:hAnsiTheme="minorHAnsi" w:cs="Calibri"/>
          <w:b/>
        </w:rPr>
        <w:t xml:space="preserve">ANEXO </w:t>
      </w:r>
      <w:r w:rsidR="001D08DA">
        <w:rPr>
          <w:rFonts w:asciiTheme="minorHAnsi" w:hAnsiTheme="minorHAnsi" w:cs="Calibri"/>
          <w:b/>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4DFDE02F"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DB20F8">
        <w:rPr>
          <w:rFonts w:asciiTheme="minorHAnsi" w:eastAsia="Lucida Sans Unicode" w:hAnsiTheme="minorHAnsi" w:cs="Calibri"/>
        </w:rPr>
        <w:t>075/2025</w:t>
      </w:r>
    </w:p>
    <w:p w14:paraId="1CA7071D" w14:textId="77777777" w:rsidR="00F33D02" w:rsidRPr="004E4079" w:rsidRDefault="00F33D02" w:rsidP="00F33D02">
      <w:pPr>
        <w:suppressAutoHyphens/>
        <w:rPr>
          <w:rFonts w:asciiTheme="minorHAnsi" w:eastAsia="Lucida Sans Unicode" w:hAnsiTheme="minorHAnsi" w:cs="Calibri"/>
        </w:rPr>
      </w:pPr>
    </w:p>
    <w:p w14:paraId="445E5F92" w14:textId="77777777" w:rsidR="00291371" w:rsidRDefault="00291371" w:rsidP="00291371">
      <w:pPr>
        <w:jc w:val="both"/>
        <w:rPr>
          <w:b/>
          <w:bCs/>
        </w:rPr>
      </w:pPr>
      <w:r w:rsidRPr="00472E25">
        <w:rPr>
          <w:rStyle w:val="Forte"/>
          <w:rFonts w:asciiTheme="minorHAnsi" w:hAnsiTheme="minorHAnsi"/>
        </w:rPr>
        <w:t>OBJETO:</w:t>
      </w:r>
      <w:r w:rsidRPr="00472E25">
        <w:rPr>
          <w:rFonts w:asciiTheme="minorHAnsi" w:hAnsiTheme="minorHAnsi"/>
        </w:rPr>
        <w:t xml:space="preserve"> </w:t>
      </w:r>
      <w:r w:rsidRPr="00472E25">
        <w:rPr>
          <w:rFonts w:asciiTheme="minorHAnsi" w:hAnsiTheme="minorHAnsi"/>
          <w:b/>
          <w:bCs/>
        </w:rPr>
        <w:t>CONTRATAÇÃO DE EMPRESA ESPECIALIZADA PARA A REFORMA DA PISCINA DO POLIESPORTIVO ADILSON MARTINS, ABRANGENDO SERVIÇOS DE INFRAESTRUTURA, INSTALAÇÕES HIDRÁULICAS E ELÉTRICAS, BEM COMO A SUBSTITUIÇÃO DE COMPONENTES ESTRUTURAIS, VISANDO GARANTIR A SEGURANÇA E A DURABILIDADE DO EQUIPAMENTO PÚBLICO, DE ACORDO COM AS DESCRIÇÕES, QUANTITATIVOS E CONDIÇÕES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86201E" w:rsidRDefault="0086201E">
      <w:r>
        <w:separator/>
      </w:r>
    </w:p>
  </w:endnote>
  <w:endnote w:type="continuationSeparator" w:id="0">
    <w:p w14:paraId="2158F2F6" w14:textId="77777777" w:rsidR="0086201E" w:rsidRDefault="008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86201E" w:rsidRDefault="0086201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86201E" w:rsidRDefault="0086201E"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86201E" w:rsidRDefault="0086201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86201E" w:rsidRPr="00DC470B" w:rsidRDefault="0086201E"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86201E" w:rsidRDefault="00487551" w:rsidP="00DC470B">
    <w:pPr>
      <w:pStyle w:val="Rodap"/>
      <w:ind w:right="687"/>
      <w:jc w:val="right"/>
    </w:pPr>
    <w:sdt>
      <w:sdtPr>
        <w:id w:val="584498296"/>
        <w:docPartObj>
          <w:docPartGallery w:val="Page Numbers (Bottom of Page)"/>
          <w:docPartUnique/>
        </w:docPartObj>
      </w:sdtPr>
      <w:sdtEndPr/>
      <w:sdtContent>
        <w:r w:rsidR="0086201E">
          <w:fldChar w:fldCharType="begin"/>
        </w:r>
        <w:r w:rsidR="0086201E">
          <w:instrText>PAGE   \* MERGEFORMAT</w:instrText>
        </w:r>
        <w:r w:rsidR="0086201E">
          <w:fldChar w:fldCharType="separate"/>
        </w:r>
        <w:r w:rsidR="0086201E" w:rsidRPr="00496208">
          <w:rPr>
            <w:noProof/>
            <w:lang w:val="pt-BR"/>
          </w:rPr>
          <w:t>41</w:t>
        </w:r>
        <w:r w:rsidR="0086201E">
          <w:fldChar w:fldCharType="end"/>
        </w:r>
      </w:sdtContent>
    </w:sdt>
  </w:p>
  <w:p w14:paraId="3D78A05E" w14:textId="77777777" w:rsidR="0086201E" w:rsidRDefault="0086201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86201E" w:rsidRDefault="0086201E">
      <w:r>
        <w:separator/>
      </w:r>
    </w:p>
  </w:footnote>
  <w:footnote w:type="continuationSeparator" w:id="0">
    <w:p w14:paraId="05D5B2DC" w14:textId="77777777" w:rsidR="0086201E" w:rsidRDefault="0086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86201E" w:rsidRDefault="0086201E"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86201E" w:rsidRDefault="0086201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6201E" w:rsidRDefault="0086201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86201E" w:rsidRDefault="0086201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6201E" w:rsidRDefault="0086201E"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54D746B4">
          <wp:extent cx="666263" cy="644055"/>
          <wp:effectExtent l="0" t="0" r="635" b="381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084" cy="650649"/>
                  </a:xfrm>
                  <a:prstGeom prst="rect">
                    <a:avLst/>
                  </a:prstGeom>
                  <a:noFill/>
                  <a:ln>
                    <a:noFill/>
                  </a:ln>
                </pic:spPr>
              </pic:pic>
            </a:graphicData>
          </a:graphic>
        </wp:inline>
      </w:drawing>
    </w:r>
  </w:p>
  <w:p w14:paraId="17A02DA3" w14:textId="15C0AF33" w:rsidR="0086201E" w:rsidRDefault="0086201E"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DB20F8">
      <w:rPr>
        <w:rFonts w:asciiTheme="minorHAnsi" w:hAnsiTheme="minorHAnsi" w:cstheme="minorHAnsi"/>
        <w:b/>
        <w:sz w:val="28"/>
        <w:szCs w:val="28"/>
      </w:rPr>
      <w:t>075</w:t>
    </w:r>
    <w:r>
      <w:rPr>
        <w:rFonts w:asciiTheme="minorHAnsi" w:hAnsiTheme="minorHAnsi" w:cstheme="minorHAnsi"/>
        <w:b/>
        <w:sz w:val="28"/>
        <w:szCs w:val="28"/>
      </w:rPr>
      <w:t>/2025                           PROC. ADM. N°. 0614/2025</w:t>
    </w:r>
  </w:p>
  <w:p w14:paraId="77037352" w14:textId="34E583D2" w:rsidR="0086201E" w:rsidRDefault="0086201E"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7246E5A"/>
    <w:multiLevelType w:val="hybridMultilevel"/>
    <w:tmpl w:val="B1C46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44275A"/>
    <w:multiLevelType w:val="multilevel"/>
    <w:tmpl w:val="DEB083C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suff w:val="space"/>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A59528F"/>
    <w:multiLevelType w:val="multilevel"/>
    <w:tmpl w:val="BC92A3AC"/>
    <w:lvl w:ilvl="0">
      <w:start w:val="3"/>
      <w:numFmt w:val="decimal"/>
      <w:suff w:val="space"/>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2E53832"/>
    <w:multiLevelType w:val="multilevel"/>
    <w:tmpl w:val="C1B84BC4"/>
    <w:lvl w:ilvl="0">
      <w:start w:val="5"/>
      <w:numFmt w:val="decimal"/>
      <w:lvlText w:val="%1."/>
      <w:lvlJc w:val="left"/>
      <w:pPr>
        <w:ind w:left="660" w:hanging="660"/>
      </w:pPr>
      <w:rPr>
        <w:rFonts w:asciiTheme="minorHAnsi" w:hAnsiTheme="minorHAnsi" w:hint="default"/>
        <w:b/>
        <w:bCs/>
        <w:sz w:val="22"/>
        <w:szCs w:val="22"/>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42A72AE"/>
    <w:multiLevelType w:val="hybridMultilevel"/>
    <w:tmpl w:val="D6FE8F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6"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8"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1"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3"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56A52D28"/>
    <w:multiLevelType w:val="hybridMultilevel"/>
    <w:tmpl w:val="67A829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7"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40149AD"/>
    <w:multiLevelType w:val="multilevel"/>
    <w:tmpl w:val="EBE443E0"/>
    <w:lvl w:ilvl="0">
      <w:start w:val="5"/>
      <w:numFmt w:val="decimal"/>
      <w:suff w:val="space"/>
      <w:lvlText w:val="%1."/>
      <w:lvlJc w:val="left"/>
      <w:pPr>
        <w:ind w:left="660" w:hanging="660"/>
      </w:pPr>
      <w:rPr>
        <w:rFonts w:asciiTheme="minorHAnsi" w:hAnsiTheme="minorHAnsi" w:hint="default"/>
        <w:b/>
        <w:bCs/>
        <w:sz w:val="22"/>
        <w:szCs w:val="22"/>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644819180">
    <w:abstractNumId w:val="25"/>
  </w:num>
  <w:num w:numId="2" w16cid:durableId="939289723">
    <w:abstractNumId w:val="12"/>
  </w:num>
  <w:num w:numId="3" w16cid:durableId="1381397556">
    <w:abstractNumId w:val="2"/>
  </w:num>
  <w:num w:numId="4" w16cid:durableId="1271863701">
    <w:abstractNumId w:val="27"/>
  </w:num>
  <w:num w:numId="5" w16cid:durableId="406073449">
    <w:abstractNumId w:val="21"/>
  </w:num>
  <w:num w:numId="6" w16cid:durableId="211161905">
    <w:abstractNumId w:val="32"/>
  </w:num>
  <w:num w:numId="7" w16cid:durableId="814420655">
    <w:abstractNumId w:val="9"/>
  </w:num>
  <w:num w:numId="8" w16cid:durableId="1873809811">
    <w:abstractNumId w:val="0"/>
  </w:num>
  <w:num w:numId="9" w16cid:durableId="228929007">
    <w:abstractNumId w:val="15"/>
  </w:num>
  <w:num w:numId="10" w16cid:durableId="1330521218">
    <w:abstractNumId w:val="30"/>
  </w:num>
  <w:num w:numId="11" w16cid:durableId="684940273">
    <w:abstractNumId w:val="16"/>
  </w:num>
  <w:num w:numId="12" w16cid:durableId="1076364369">
    <w:abstractNumId w:val="7"/>
  </w:num>
  <w:num w:numId="13" w16cid:durableId="1207334746">
    <w:abstractNumId w:val="46"/>
  </w:num>
  <w:num w:numId="14" w16cid:durableId="311250086">
    <w:abstractNumId w:val="45"/>
  </w:num>
  <w:num w:numId="15" w16cid:durableId="1995327776">
    <w:abstractNumId w:val="40"/>
  </w:num>
  <w:num w:numId="16" w16cid:durableId="828596895">
    <w:abstractNumId w:val="22"/>
  </w:num>
  <w:num w:numId="17" w16cid:durableId="2058622196">
    <w:abstractNumId w:val="14"/>
  </w:num>
  <w:num w:numId="18" w16cid:durableId="619334512">
    <w:abstractNumId w:val="19"/>
  </w:num>
  <w:num w:numId="19" w16cid:durableId="537353355">
    <w:abstractNumId w:val="3"/>
  </w:num>
  <w:num w:numId="20" w16cid:durableId="1455951423">
    <w:abstractNumId w:val="33"/>
  </w:num>
  <w:num w:numId="21" w16cid:durableId="2096828183">
    <w:abstractNumId w:val="36"/>
  </w:num>
  <w:num w:numId="22" w16cid:durableId="175467065">
    <w:abstractNumId w:val="13"/>
  </w:num>
  <w:num w:numId="23" w16cid:durableId="295838491">
    <w:abstractNumId w:val="20"/>
  </w:num>
  <w:num w:numId="24" w16cid:durableId="1640959607">
    <w:abstractNumId w:val="41"/>
  </w:num>
  <w:num w:numId="25" w16cid:durableId="1484079377">
    <w:abstractNumId w:val="26"/>
  </w:num>
  <w:num w:numId="26" w16cid:durableId="145510704">
    <w:abstractNumId w:val="4"/>
  </w:num>
  <w:num w:numId="27" w16cid:durableId="871261366">
    <w:abstractNumId w:val="47"/>
  </w:num>
  <w:num w:numId="28" w16cid:durableId="306670891">
    <w:abstractNumId w:val="18"/>
  </w:num>
  <w:num w:numId="29" w16cid:durableId="292828677">
    <w:abstractNumId w:val="28"/>
  </w:num>
  <w:num w:numId="30" w16cid:durableId="1141265399">
    <w:abstractNumId w:val="6"/>
  </w:num>
  <w:num w:numId="31" w16cid:durableId="1816750897">
    <w:abstractNumId w:val="17"/>
  </w:num>
  <w:num w:numId="32" w16cid:durableId="111366557">
    <w:abstractNumId w:val="44"/>
  </w:num>
  <w:num w:numId="33" w16cid:durableId="1887138456">
    <w:abstractNumId w:val="24"/>
  </w:num>
  <w:num w:numId="34" w16cid:durableId="806973544">
    <w:abstractNumId w:val="10"/>
  </w:num>
  <w:num w:numId="35" w16cid:durableId="849760511">
    <w:abstractNumId w:val="8"/>
  </w:num>
  <w:num w:numId="36" w16cid:durableId="1416786506">
    <w:abstractNumId w:val="43"/>
  </w:num>
  <w:num w:numId="37" w16cid:durableId="1763144401">
    <w:abstractNumId w:val="39"/>
  </w:num>
  <w:num w:numId="38" w16cid:durableId="502859433">
    <w:abstractNumId w:val="35"/>
  </w:num>
  <w:num w:numId="39" w16cid:durableId="304511283">
    <w:abstractNumId w:val="38"/>
  </w:num>
  <w:num w:numId="40" w16cid:durableId="1219853440">
    <w:abstractNumId w:val="42"/>
  </w:num>
  <w:num w:numId="41" w16cid:durableId="1249383854">
    <w:abstractNumId w:val="1"/>
  </w:num>
  <w:num w:numId="42" w16cid:durableId="510485808">
    <w:abstractNumId w:val="5"/>
  </w:num>
  <w:num w:numId="43" w16cid:durableId="1214854675">
    <w:abstractNumId w:val="31"/>
  </w:num>
  <w:num w:numId="44" w16cid:durableId="339360610">
    <w:abstractNumId w:val="37"/>
  </w:num>
  <w:num w:numId="45" w16cid:durableId="38209203">
    <w:abstractNumId w:val="29"/>
  </w:num>
  <w:num w:numId="46" w16cid:durableId="203490630">
    <w:abstractNumId w:val="34"/>
  </w:num>
  <w:num w:numId="47" w16cid:durableId="528421606">
    <w:abstractNumId w:val="23"/>
  </w:num>
  <w:num w:numId="48" w16cid:durableId="1462842973">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1F28A4"/>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371"/>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5F0D"/>
    <w:rsid w:val="00447505"/>
    <w:rsid w:val="00451031"/>
    <w:rsid w:val="0045284B"/>
    <w:rsid w:val="004537F7"/>
    <w:rsid w:val="0045634B"/>
    <w:rsid w:val="004579DA"/>
    <w:rsid w:val="00457B15"/>
    <w:rsid w:val="004644DE"/>
    <w:rsid w:val="00464506"/>
    <w:rsid w:val="00466462"/>
    <w:rsid w:val="00472752"/>
    <w:rsid w:val="00472E25"/>
    <w:rsid w:val="00480312"/>
    <w:rsid w:val="00485E4D"/>
    <w:rsid w:val="00487551"/>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37D53"/>
    <w:rsid w:val="005423B8"/>
    <w:rsid w:val="005456EB"/>
    <w:rsid w:val="00554F05"/>
    <w:rsid w:val="005553AF"/>
    <w:rsid w:val="00555E87"/>
    <w:rsid w:val="005566AB"/>
    <w:rsid w:val="00561AB6"/>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555C"/>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3381"/>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01E"/>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49C7"/>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5C2C"/>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96241"/>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0F8"/>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118D"/>
    <w:rsid w:val="00E938C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76FFC"/>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customStyle="1" w:styleId="fontstyle01">
    <w:name w:val="fontstyle01"/>
    <w:basedOn w:val="Fontepargpadro"/>
    <w:rsid w:val="0086201E"/>
    <w:rPr>
      <w:rFonts w:ascii="Helvetica-Bold" w:hAnsi="Helvetica-Bold" w:hint="default"/>
      <w:b/>
      <w:bCs/>
      <w:i w:val="0"/>
      <w:iCs w:val="0"/>
      <w:color w:val="000000"/>
      <w:sz w:val="24"/>
      <w:szCs w:val="24"/>
    </w:rPr>
  </w:style>
  <w:style w:type="character" w:customStyle="1" w:styleId="fontstyle11">
    <w:name w:val="fontstyle11"/>
    <w:basedOn w:val="Fontepargpadro"/>
    <w:rsid w:val="0086201E"/>
    <w:rPr>
      <w:rFonts w:ascii="Helvetica" w:hAnsi="Helvetica" w:hint="default"/>
      <w:b w:val="0"/>
      <w:bCs w:val="0"/>
      <w:i w:val="0"/>
      <w:iCs w:val="0"/>
      <w:color w:val="000000"/>
      <w:sz w:val="24"/>
      <w:szCs w:val="24"/>
    </w:rPr>
  </w:style>
  <w:style w:type="character" w:customStyle="1" w:styleId="fontstyle21">
    <w:name w:val="fontstyle21"/>
    <w:basedOn w:val="Fontepargpadro"/>
    <w:rsid w:val="0086201E"/>
    <w:rPr>
      <w:rFonts w:ascii="Helvetica" w:hAnsi="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03617323">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0643789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06187968">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17773128">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75247199">
      <w:bodyDiv w:val="1"/>
      <w:marLeft w:val="0"/>
      <w:marRight w:val="0"/>
      <w:marTop w:val="0"/>
      <w:marBottom w:val="0"/>
      <w:divBdr>
        <w:top w:val="none" w:sz="0" w:space="0" w:color="auto"/>
        <w:left w:val="none" w:sz="0" w:space="0" w:color="auto"/>
        <w:bottom w:val="none" w:sz="0" w:space="0" w:color="auto"/>
        <w:right w:val="none" w:sz="0" w:space="0" w:color="auto"/>
      </w:divBdr>
    </w:div>
    <w:div w:id="1813523497">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48216496">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mailto:cml@saojoaquimdabarra.sp.gov.br" TargetMode="External"/><Relationship Id="rId59"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F158-DAD5-42AE-AAD6-8CE69080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50</Pages>
  <Words>17418</Words>
  <Characters>94059</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5</cp:revision>
  <cp:lastPrinted>2024-05-21T18:37:00Z</cp:lastPrinted>
  <dcterms:created xsi:type="dcterms:W3CDTF">2025-08-02T19:57:00Z</dcterms:created>
  <dcterms:modified xsi:type="dcterms:W3CDTF">2025-08-05T17:23:00Z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